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95B71">
      <w:pPr>
        <w:pStyle w:val="DefaultParagraphFont"/>
        <w:widowControl w:val="0"/>
        <w:autoSpaceDE w:val="0"/>
        <w:autoSpaceDN w:val="0"/>
        <w:adjustRightInd w:val="0"/>
        <w:spacing w:after="0" w:line="240" w:lineRule="auto"/>
        <w:ind w:left="1580"/>
        <w:rPr>
          <w:rFonts w:ascii="Times New Roman" w:hAnsi="Times New Roman" w:cs="Times New Roman"/>
          <w:sz w:val="24"/>
          <w:szCs w:val="24"/>
        </w:rPr>
      </w:pPr>
      <w:bookmarkStart w:id="0" w:name="page1"/>
      <w:bookmarkEnd w:id="0"/>
      <w:r>
        <w:rPr>
          <w:rFonts w:ascii="Verdana" w:hAnsi="Verdana" w:cs="Verdana"/>
          <w:b/>
          <w:bCs/>
          <w:sz w:val="24"/>
          <w:szCs w:val="24"/>
        </w:rPr>
        <w:t>Draft Rules under Companies Act, 2013</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3640"/>
        <w:rPr>
          <w:rFonts w:ascii="Times New Roman" w:hAnsi="Times New Roman" w:cs="Times New Roman"/>
          <w:sz w:val="24"/>
          <w:szCs w:val="24"/>
        </w:rPr>
      </w:pPr>
      <w:r>
        <w:rPr>
          <w:rFonts w:ascii="Verdana" w:hAnsi="Verdana" w:cs="Verdana"/>
          <w:b/>
          <w:bCs/>
          <w:sz w:val="24"/>
          <w:szCs w:val="24"/>
        </w:rPr>
        <w:t>CHAPTER II</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82"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420"/>
        <w:rPr>
          <w:rFonts w:ascii="Times New Roman" w:hAnsi="Times New Roman" w:cs="Times New Roman"/>
          <w:sz w:val="24"/>
          <w:szCs w:val="24"/>
        </w:rPr>
      </w:pPr>
      <w:r>
        <w:rPr>
          <w:rFonts w:ascii="Verdana" w:hAnsi="Verdana" w:cs="Verdana"/>
          <w:b/>
          <w:bCs/>
          <w:sz w:val="24"/>
          <w:szCs w:val="24"/>
        </w:rPr>
        <w:t>INCORPORATION OF COMPANY AND MATTERS INCIDENTAL</w:t>
      </w:r>
    </w:p>
    <w:p w:rsidR="00000000" w:rsidRDefault="00F95B71">
      <w:pPr>
        <w:pStyle w:val="DefaultParagraphFont"/>
        <w:widowControl w:val="0"/>
        <w:autoSpaceDE w:val="0"/>
        <w:autoSpaceDN w:val="0"/>
        <w:adjustRightInd w:val="0"/>
        <w:spacing w:after="0" w:line="145"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3800"/>
        <w:rPr>
          <w:rFonts w:ascii="Times New Roman" w:hAnsi="Times New Roman" w:cs="Times New Roman"/>
          <w:sz w:val="24"/>
          <w:szCs w:val="24"/>
        </w:rPr>
      </w:pPr>
      <w:r>
        <w:rPr>
          <w:rFonts w:ascii="Verdana" w:hAnsi="Verdana" w:cs="Verdana"/>
          <w:b/>
          <w:bCs/>
          <w:sz w:val="24"/>
          <w:szCs w:val="24"/>
        </w:rPr>
        <w:t>THERETO</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ind w:left="540" w:hanging="540"/>
        <w:jc w:val="both"/>
        <w:rPr>
          <w:rFonts w:ascii="Times New Roman" w:hAnsi="Times New Roman" w:cs="Times New Roman"/>
          <w:sz w:val="24"/>
          <w:szCs w:val="24"/>
        </w:rPr>
      </w:pPr>
      <w:r>
        <w:rPr>
          <w:rFonts w:ascii="Verdana" w:hAnsi="Verdana" w:cs="Verdana"/>
          <w:b/>
          <w:bCs/>
          <w:sz w:val="24"/>
          <w:szCs w:val="24"/>
        </w:rPr>
        <w:t>Person incorporating a One Person Company to be a natural person, Indian citizen and resident in India</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36" w:lineRule="auto"/>
        <w:ind w:left="540" w:hanging="540"/>
        <w:jc w:val="both"/>
        <w:rPr>
          <w:rFonts w:ascii="Times New Roman" w:hAnsi="Times New Roman" w:cs="Times New Roman"/>
          <w:sz w:val="24"/>
          <w:szCs w:val="24"/>
        </w:rPr>
      </w:pPr>
      <w:r>
        <w:rPr>
          <w:rFonts w:ascii="Verdana" w:hAnsi="Verdana" w:cs="Verdana"/>
          <w:b/>
          <w:bCs/>
          <w:sz w:val="24"/>
          <w:szCs w:val="24"/>
        </w:rPr>
        <w:t xml:space="preserve">2.1 </w:t>
      </w:r>
      <w:r>
        <w:rPr>
          <w:rFonts w:ascii="Verdana" w:hAnsi="Verdana" w:cs="Verdana"/>
          <w:sz w:val="24"/>
          <w:szCs w:val="24"/>
        </w:rPr>
        <w:t>(1) In exercise of the powers conferred by sub-section (1) of</w:t>
      </w:r>
      <w:r>
        <w:rPr>
          <w:rFonts w:ascii="Verdana" w:hAnsi="Verdana" w:cs="Verdana"/>
          <w:b/>
          <w:bCs/>
          <w:sz w:val="24"/>
          <w:szCs w:val="24"/>
        </w:rPr>
        <w:t xml:space="preserve"> </w:t>
      </w:r>
      <w:r>
        <w:rPr>
          <w:rFonts w:ascii="Verdana" w:hAnsi="Verdana" w:cs="Verdana"/>
          <w:sz w:val="24"/>
          <w:szCs w:val="24"/>
        </w:rPr>
        <w:t>section 469, for the purposes of sections 3 and 4, only a natural person who is an Indian citizen and resident in India:-</w:t>
      </w:r>
    </w:p>
    <w:p w:rsidR="00000000" w:rsidRDefault="00F95B71">
      <w:pPr>
        <w:pStyle w:val="DefaultParagraphFont"/>
        <w:widowControl w:val="0"/>
        <w:autoSpaceDE w:val="0"/>
        <w:autoSpaceDN w:val="0"/>
        <w:adjustRightInd w:val="0"/>
        <w:spacing w:after="0" w:line="29" w:lineRule="exact"/>
        <w:rPr>
          <w:rFonts w:ascii="Times New Roman" w:hAnsi="Times New Roman" w:cs="Times New Roman"/>
          <w:sz w:val="24"/>
          <w:szCs w:val="24"/>
        </w:rPr>
      </w:pPr>
    </w:p>
    <w:p w:rsidR="00000000" w:rsidRDefault="00F95B71">
      <w:pPr>
        <w:pStyle w:val="DefaultParagraphFont"/>
        <w:widowControl w:val="0"/>
        <w:numPr>
          <w:ilvl w:val="0"/>
          <w:numId w:val="1"/>
        </w:numPr>
        <w:tabs>
          <w:tab w:val="clear" w:pos="720"/>
          <w:tab w:val="num" w:pos="1040"/>
        </w:tabs>
        <w:overflowPunct w:val="0"/>
        <w:autoSpaceDE w:val="0"/>
        <w:autoSpaceDN w:val="0"/>
        <w:adjustRightInd w:val="0"/>
        <w:spacing w:after="0" w:line="240" w:lineRule="auto"/>
        <w:ind w:left="1040" w:hanging="449"/>
        <w:jc w:val="both"/>
        <w:rPr>
          <w:rFonts w:ascii="Verdana" w:hAnsi="Verdana" w:cs="Verdana"/>
          <w:sz w:val="24"/>
          <w:szCs w:val="24"/>
        </w:rPr>
      </w:pPr>
      <w:r>
        <w:rPr>
          <w:rFonts w:ascii="Verdana" w:hAnsi="Verdana" w:cs="Verdana"/>
          <w:sz w:val="24"/>
          <w:szCs w:val="24"/>
        </w:rPr>
        <w:t xml:space="preserve">shall be eligible to incorporate a One Person Company; </w:t>
      </w:r>
    </w:p>
    <w:p w:rsidR="00000000" w:rsidRDefault="00F95B71">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F95B71">
      <w:pPr>
        <w:pStyle w:val="DefaultParagraphFont"/>
        <w:widowControl w:val="0"/>
        <w:numPr>
          <w:ilvl w:val="0"/>
          <w:numId w:val="1"/>
        </w:numPr>
        <w:tabs>
          <w:tab w:val="clear" w:pos="720"/>
          <w:tab w:val="num" w:pos="1051"/>
        </w:tabs>
        <w:overflowPunct w:val="0"/>
        <w:autoSpaceDE w:val="0"/>
        <w:autoSpaceDN w:val="0"/>
        <w:adjustRightInd w:val="0"/>
        <w:spacing w:after="0" w:line="216" w:lineRule="auto"/>
        <w:ind w:left="1020" w:right="580" w:hanging="429"/>
        <w:jc w:val="both"/>
        <w:rPr>
          <w:rFonts w:ascii="Verdana" w:hAnsi="Verdana" w:cs="Verdana"/>
          <w:sz w:val="24"/>
          <w:szCs w:val="24"/>
        </w:rPr>
      </w:pPr>
      <w:r>
        <w:rPr>
          <w:rFonts w:ascii="Verdana" w:hAnsi="Verdana" w:cs="Verdana"/>
          <w:sz w:val="24"/>
          <w:szCs w:val="24"/>
        </w:rPr>
        <w:t>shal</w:t>
      </w:r>
      <w:r>
        <w:rPr>
          <w:rFonts w:ascii="Verdana" w:hAnsi="Verdana" w:cs="Verdana"/>
          <w:sz w:val="24"/>
          <w:szCs w:val="24"/>
        </w:rPr>
        <w:t xml:space="preserve">l be a nominee for the sole member of a One Person Company.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97"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3" w:lineRule="auto"/>
        <w:ind w:firstLine="720"/>
        <w:jc w:val="both"/>
        <w:rPr>
          <w:rFonts w:ascii="Times New Roman" w:hAnsi="Times New Roman" w:cs="Times New Roman"/>
          <w:sz w:val="24"/>
          <w:szCs w:val="24"/>
        </w:rPr>
      </w:pPr>
      <w:r>
        <w:rPr>
          <w:rFonts w:ascii="Verdana" w:hAnsi="Verdana" w:cs="Verdana"/>
          <w:sz w:val="24"/>
          <w:szCs w:val="24"/>
        </w:rPr>
        <w:t>Explanation: For the purposes of this rule, the term "resident in India" means a person who has stayed in India for a period of not less than one hundred and eighty two days during the immediately preceding one financial year.</w:t>
      </w:r>
    </w:p>
    <w:p w:rsidR="00000000" w:rsidRDefault="00F95B71">
      <w:pPr>
        <w:pStyle w:val="DefaultParagraphFont"/>
        <w:widowControl w:val="0"/>
        <w:autoSpaceDE w:val="0"/>
        <w:autoSpaceDN w:val="0"/>
        <w:adjustRightInd w:val="0"/>
        <w:spacing w:after="0" w:line="162"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ind w:left="540" w:hanging="36"/>
        <w:rPr>
          <w:rFonts w:ascii="Times New Roman" w:hAnsi="Times New Roman" w:cs="Times New Roman"/>
          <w:sz w:val="24"/>
          <w:szCs w:val="24"/>
        </w:rPr>
      </w:pPr>
      <w:r>
        <w:rPr>
          <w:rFonts w:ascii="Verdana" w:hAnsi="Verdana" w:cs="Verdana"/>
          <w:sz w:val="24"/>
          <w:szCs w:val="24"/>
        </w:rPr>
        <w:t>(2) No person shall be eligi</w:t>
      </w:r>
      <w:r>
        <w:rPr>
          <w:rFonts w:ascii="Verdana" w:hAnsi="Verdana" w:cs="Verdana"/>
          <w:sz w:val="24"/>
          <w:szCs w:val="24"/>
        </w:rPr>
        <w:t>ble to incorporate more than five One Person Companies.</w:t>
      </w:r>
    </w:p>
    <w:p w:rsidR="00000000" w:rsidRDefault="00F95B71">
      <w:pPr>
        <w:pStyle w:val="DefaultParagraphFont"/>
        <w:widowControl w:val="0"/>
        <w:autoSpaceDE w:val="0"/>
        <w:autoSpaceDN w:val="0"/>
        <w:adjustRightInd w:val="0"/>
        <w:spacing w:after="0" w:line="12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7" w:lineRule="auto"/>
        <w:ind w:firstLine="420"/>
        <w:jc w:val="both"/>
        <w:rPr>
          <w:rFonts w:ascii="Times New Roman" w:hAnsi="Times New Roman" w:cs="Times New Roman"/>
          <w:sz w:val="24"/>
          <w:szCs w:val="24"/>
        </w:rPr>
      </w:pPr>
      <w:r>
        <w:rPr>
          <w:rFonts w:ascii="Verdana" w:hAnsi="Verdana" w:cs="Verdana"/>
          <w:sz w:val="24"/>
          <w:szCs w:val="24"/>
        </w:rPr>
        <w:t>(3) Where a natural person, being member in One Person Company in accordance with this rule becomes a member in another One Person Company by virtue of his being a nominee in that One Person Company,</w:t>
      </w:r>
      <w:r>
        <w:rPr>
          <w:rFonts w:ascii="Verdana" w:hAnsi="Verdana" w:cs="Verdana"/>
          <w:sz w:val="24"/>
          <w:szCs w:val="24"/>
        </w:rPr>
        <w:t xml:space="preserve"> he/she shall meet the eligibility criteria specified in rule 2.1(2) within a period of one hundred and eighty days.</w:t>
      </w:r>
    </w:p>
    <w:p w:rsidR="00000000" w:rsidRDefault="00F95B71">
      <w:pPr>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256"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59"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w:t>
      </w:r>
    </w:p>
    <w:p w:rsidR="00000000" w:rsidRDefault="00F95B71">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256" w:right="1800" w:bottom="452" w:left="10320" w:header="720" w:footer="720" w:gutter="0"/>
          <w:cols w:space="720" w:equalWidth="0">
            <w:col w:w="120"/>
          </w:cols>
          <w:noEndnote/>
        </w:sectPr>
      </w:pPr>
    </w:p>
    <w:p w:rsidR="00000000" w:rsidRDefault="00F95B71">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bookmarkStart w:id="1" w:name="page2"/>
      <w:bookmarkEnd w:id="1"/>
      <w:r>
        <w:rPr>
          <w:rFonts w:ascii="Verdana" w:hAnsi="Verdana" w:cs="Verdana"/>
          <w:b/>
          <w:bCs/>
          <w:sz w:val="24"/>
          <w:szCs w:val="24"/>
        </w:rPr>
        <w:lastRenderedPageBreak/>
        <w:t>Nomination by the subscriber or member of One Person Company.</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F95B71">
      <w:pPr>
        <w:pStyle w:val="DefaultParagraphFont"/>
        <w:widowControl w:val="0"/>
        <w:numPr>
          <w:ilvl w:val="0"/>
          <w:numId w:val="2"/>
        </w:numPr>
        <w:tabs>
          <w:tab w:val="clear" w:pos="720"/>
          <w:tab w:val="num" w:pos="520"/>
        </w:tabs>
        <w:overflowPunct w:val="0"/>
        <w:autoSpaceDE w:val="0"/>
        <w:autoSpaceDN w:val="0"/>
        <w:adjustRightInd w:val="0"/>
        <w:spacing w:after="0" w:line="240" w:lineRule="auto"/>
        <w:ind w:left="520" w:hanging="520"/>
        <w:jc w:val="both"/>
        <w:rPr>
          <w:rFonts w:ascii="Verdana" w:hAnsi="Verdana" w:cs="Verdana"/>
          <w:b/>
          <w:bCs/>
          <w:sz w:val="24"/>
          <w:szCs w:val="24"/>
        </w:rPr>
      </w:pPr>
      <w:r>
        <w:rPr>
          <w:rFonts w:ascii="Verdana" w:hAnsi="Verdana" w:cs="Verdana"/>
          <w:sz w:val="24"/>
          <w:szCs w:val="24"/>
        </w:rPr>
        <w:t xml:space="preserve">For the purposes of first proviso to sub-section (1) of section 3, </w:t>
      </w:r>
    </w:p>
    <w:p w:rsidR="00000000" w:rsidRDefault="00F95B71">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F95B71">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F95B71">
      <w:pPr>
        <w:pStyle w:val="DefaultParagraphFont"/>
        <w:widowControl w:val="0"/>
        <w:autoSpaceDE w:val="0"/>
        <w:autoSpaceDN w:val="0"/>
        <w:adjustRightInd w:val="0"/>
        <w:spacing w:after="0" w:line="240" w:lineRule="exact"/>
        <w:rPr>
          <w:rFonts w:ascii="Verdana" w:hAnsi="Verdana" w:cs="Verdana"/>
          <w:b/>
          <w:bCs/>
          <w:sz w:val="24"/>
          <w:szCs w:val="24"/>
        </w:rPr>
      </w:pPr>
    </w:p>
    <w:p w:rsidR="00000000" w:rsidRDefault="00F95B71">
      <w:pPr>
        <w:pStyle w:val="DefaultParagraphFont"/>
        <w:widowControl w:val="0"/>
        <w:numPr>
          <w:ilvl w:val="1"/>
          <w:numId w:val="2"/>
        </w:numPr>
        <w:tabs>
          <w:tab w:val="clear" w:pos="1440"/>
          <w:tab w:val="num" w:pos="1080"/>
        </w:tabs>
        <w:overflowPunct w:val="0"/>
        <w:autoSpaceDE w:val="0"/>
        <w:autoSpaceDN w:val="0"/>
        <w:adjustRightInd w:val="0"/>
        <w:spacing w:after="0" w:line="348" w:lineRule="auto"/>
        <w:ind w:left="1080" w:hanging="720"/>
        <w:jc w:val="both"/>
        <w:rPr>
          <w:rFonts w:ascii="Verdana" w:hAnsi="Verdana" w:cs="Verdana"/>
          <w:sz w:val="24"/>
          <w:szCs w:val="24"/>
        </w:rPr>
      </w:pPr>
      <w:r>
        <w:rPr>
          <w:rFonts w:ascii="Verdana" w:hAnsi="Verdana" w:cs="Verdana"/>
          <w:sz w:val="24"/>
          <w:szCs w:val="24"/>
        </w:rPr>
        <w:t>The subscriber to the memorandum of a One Person Company shall nominate a person, after obtaining his/her prior written consent, who shall, in the event of the subscriber’s death o</w:t>
      </w:r>
      <w:r>
        <w:rPr>
          <w:rFonts w:ascii="Verdana" w:hAnsi="Verdana" w:cs="Verdana"/>
          <w:sz w:val="24"/>
          <w:szCs w:val="24"/>
        </w:rPr>
        <w:t xml:space="preserve">r his incapacity to contract, become the member of that One Person Company.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311" w:lineRule="exact"/>
        <w:rPr>
          <w:rFonts w:ascii="Verdana" w:hAnsi="Verdana" w:cs="Verdana"/>
          <w:sz w:val="24"/>
          <w:szCs w:val="24"/>
        </w:rPr>
      </w:pPr>
    </w:p>
    <w:p w:rsidR="00000000" w:rsidRDefault="00F95B71">
      <w:pPr>
        <w:pStyle w:val="DefaultParagraphFont"/>
        <w:widowControl w:val="0"/>
        <w:numPr>
          <w:ilvl w:val="1"/>
          <w:numId w:val="2"/>
        </w:numPr>
        <w:tabs>
          <w:tab w:val="clear" w:pos="1440"/>
          <w:tab w:val="num" w:pos="1081"/>
        </w:tabs>
        <w:overflowPunct w:val="0"/>
        <w:autoSpaceDE w:val="0"/>
        <w:autoSpaceDN w:val="0"/>
        <w:adjustRightInd w:val="0"/>
        <w:spacing w:after="0" w:line="352" w:lineRule="auto"/>
        <w:ind w:left="1080" w:hanging="720"/>
        <w:jc w:val="both"/>
        <w:rPr>
          <w:rFonts w:ascii="Verdana" w:hAnsi="Verdana" w:cs="Verdana"/>
          <w:sz w:val="24"/>
          <w:szCs w:val="24"/>
        </w:rPr>
      </w:pPr>
      <w:r>
        <w:rPr>
          <w:rFonts w:ascii="Verdana" w:hAnsi="Verdana" w:cs="Verdana"/>
          <w:sz w:val="24"/>
          <w:szCs w:val="24"/>
        </w:rPr>
        <w:t>Name of the person nominated under sub-rule (1) shall be mentioned in the memorandum of One Person Company and the nomination in Form No. 2.1 along with consent of such nominee obtained in Form No. 2.2 and fee as provided in Annexure ‘B shall be filed with</w:t>
      </w:r>
      <w:r>
        <w:rPr>
          <w:rFonts w:ascii="Verdana" w:hAnsi="Verdana" w:cs="Verdana"/>
          <w:sz w:val="24"/>
          <w:szCs w:val="24"/>
        </w:rPr>
        <w:t xml:space="preserve"> the Registrar at the time of incorporation of the company along with its memorandum and articles.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307" w:lineRule="exact"/>
        <w:rPr>
          <w:rFonts w:ascii="Verdana" w:hAnsi="Verdana" w:cs="Verdana"/>
          <w:sz w:val="24"/>
          <w:szCs w:val="24"/>
        </w:rPr>
      </w:pPr>
    </w:p>
    <w:p w:rsidR="00000000" w:rsidRDefault="00F95B71">
      <w:pPr>
        <w:pStyle w:val="DefaultParagraphFont"/>
        <w:widowControl w:val="0"/>
        <w:numPr>
          <w:ilvl w:val="1"/>
          <w:numId w:val="2"/>
        </w:numPr>
        <w:tabs>
          <w:tab w:val="clear" w:pos="1440"/>
          <w:tab w:val="num" w:pos="1103"/>
        </w:tabs>
        <w:overflowPunct w:val="0"/>
        <w:autoSpaceDE w:val="0"/>
        <w:autoSpaceDN w:val="0"/>
        <w:adjustRightInd w:val="0"/>
        <w:spacing w:after="0" w:line="347" w:lineRule="auto"/>
        <w:ind w:left="1080" w:hanging="720"/>
        <w:jc w:val="both"/>
        <w:rPr>
          <w:rFonts w:ascii="Verdana" w:hAnsi="Verdana" w:cs="Verdana"/>
          <w:sz w:val="24"/>
          <w:szCs w:val="24"/>
        </w:rPr>
      </w:pPr>
      <w:r>
        <w:rPr>
          <w:rFonts w:ascii="Verdana" w:hAnsi="Verdana" w:cs="Verdana"/>
          <w:sz w:val="24"/>
          <w:szCs w:val="24"/>
        </w:rPr>
        <w:t xml:space="preserve">In pursuance of second proviso of sub-section (1) of section 3, the person nominated by the subscriber or member of One Person Company may, withdraw </w:t>
      </w:r>
      <w:r>
        <w:rPr>
          <w:rFonts w:ascii="Verdana" w:hAnsi="Verdana" w:cs="Verdana"/>
          <w:sz w:val="24"/>
          <w:szCs w:val="24"/>
        </w:rPr>
        <w:t xml:space="preserve">his consent by giving a notice in writing to such sole member and to the One Person Company. </w:t>
      </w:r>
    </w:p>
    <w:p w:rsidR="00000000" w:rsidRDefault="00F95B71">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350" w:lineRule="auto"/>
        <w:ind w:left="1080"/>
        <w:jc w:val="both"/>
        <w:rPr>
          <w:rFonts w:ascii="Verdana" w:hAnsi="Verdana" w:cs="Verdana"/>
          <w:sz w:val="24"/>
          <w:szCs w:val="24"/>
        </w:rPr>
      </w:pPr>
      <w:r>
        <w:rPr>
          <w:rFonts w:ascii="Verdana" w:hAnsi="Verdana" w:cs="Verdana"/>
          <w:sz w:val="24"/>
          <w:szCs w:val="24"/>
        </w:rPr>
        <w:t>Provided that the sole member shall nominate another person as nominee within 15 days on the receipt of the notice of withdrawal and shall send an intimation of</w:t>
      </w:r>
      <w:r>
        <w:rPr>
          <w:rFonts w:ascii="Verdana" w:hAnsi="Verdana" w:cs="Verdana"/>
          <w:sz w:val="24"/>
          <w:szCs w:val="24"/>
        </w:rPr>
        <w:t xml:space="preserve"> such nomination in writing to the Company, along with the written consent of such other person so nominated in Form No. 2.2.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6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320" w:header="720" w:footer="720" w:gutter="0"/>
          <w:cols w:space="720" w:equalWidth="0">
            <w:col w:w="120"/>
          </w:cols>
          <w:noEndnote/>
        </w:sectPr>
      </w:pPr>
    </w:p>
    <w:p w:rsidR="00000000" w:rsidRDefault="00F95B71">
      <w:pPr>
        <w:pStyle w:val="DefaultParagraphFont"/>
        <w:widowControl w:val="0"/>
        <w:autoSpaceDE w:val="0"/>
        <w:autoSpaceDN w:val="0"/>
        <w:adjustRightInd w:val="0"/>
        <w:spacing w:after="0" w:line="312" w:lineRule="exact"/>
        <w:rPr>
          <w:rFonts w:ascii="Times New Roman" w:hAnsi="Times New Roman" w:cs="Times New Roman"/>
          <w:sz w:val="24"/>
          <w:szCs w:val="24"/>
        </w:rPr>
      </w:pPr>
      <w:bookmarkStart w:id="2" w:name="page3"/>
      <w:bookmarkEnd w:id="2"/>
    </w:p>
    <w:p w:rsidR="00000000" w:rsidRDefault="00F95B71">
      <w:pPr>
        <w:pStyle w:val="DefaultParagraphFont"/>
        <w:widowControl w:val="0"/>
        <w:numPr>
          <w:ilvl w:val="0"/>
          <w:numId w:val="3"/>
        </w:numPr>
        <w:tabs>
          <w:tab w:val="clear" w:pos="720"/>
          <w:tab w:val="num" w:pos="584"/>
        </w:tabs>
        <w:overflowPunct w:val="0"/>
        <w:autoSpaceDE w:val="0"/>
        <w:autoSpaceDN w:val="0"/>
        <w:adjustRightInd w:val="0"/>
        <w:spacing w:after="0" w:line="352" w:lineRule="auto"/>
        <w:ind w:hanging="720"/>
        <w:jc w:val="both"/>
        <w:rPr>
          <w:rFonts w:ascii="Verdana" w:hAnsi="Verdana" w:cs="Verdana"/>
          <w:sz w:val="24"/>
          <w:szCs w:val="24"/>
        </w:rPr>
      </w:pPr>
      <w:r>
        <w:rPr>
          <w:rFonts w:ascii="Verdana" w:hAnsi="Verdana" w:cs="Verdana"/>
          <w:sz w:val="24"/>
          <w:szCs w:val="24"/>
        </w:rPr>
        <w:t xml:space="preserve">The company shall within thirty days of receipt of the notice of withdrawal of consent under sub-rule (3) file with the Registrar, a notice of such withdrawal of consent and the intimation of the name of another person nominated by the sole member in Form </w:t>
      </w:r>
      <w:r>
        <w:rPr>
          <w:rFonts w:ascii="Verdana" w:hAnsi="Verdana" w:cs="Verdana"/>
          <w:sz w:val="24"/>
          <w:szCs w:val="24"/>
        </w:rPr>
        <w:t xml:space="preserve">No.2.3 along with fee as provided in Annexure ‘B’ and the written consent of such another person so nominated in Form No.2.2. </w:t>
      </w:r>
    </w:p>
    <w:p w:rsidR="00000000" w:rsidRDefault="00F95B71">
      <w:pPr>
        <w:pStyle w:val="DefaultParagraphFont"/>
        <w:widowControl w:val="0"/>
        <w:autoSpaceDE w:val="0"/>
        <w:autoSpaceDN w:val="0"/>
        <w:adjustRightInd w:val="0"/>
        <w:spacing w:after="0" w:line="67" w:lineRule="exact"/>
        <w:rPr>
          <w:rFonts w:ascii="Verdana" w:hAnsi="Verdana" w:cs="Verdana"/>
          <w:sz w:val="24"/>
          <w:szCs w:val="24"/>
        </w:rPr>
      </w:pPr>
    </w:p>
    <w:p w:rsidR="00000000" w:rsidRDefault="00F95B71">
      <w:pPr>
        <w:pStyle w:val="DefaultParagraphFont"/>
        <w:widowControl w:val="0"/>
        <w:numPr>
          <w:ilvl w:val="0"/>
          <w:numId w:val="3"/>
        </w:numPr>
        <w:overflowPunct w:val="0"/>
        <w:autoSpaceDE w:val="0"/>
        <w:autoSpaceDN w:val="0"/>
        <w:adjustRightInd w:val="0"/>
        <w:spacing w:after="0" w:line="353" w:lineRule="auto"/>
        <w:ind w:hanging="720"/>
        <w:jc w:val="both"/>
        <w:rPr>
          <w:rFonts w:ascii="Verdana" w:hAnsi="Verdana" w:cs="Verdana"/>
          <w:sz w:val="24"/>
          <w:szCs w:val="24"/>
        </w:rPr>
      </w:pPr>
      <w:r>
        <w:rPr>
          <w:rFonts w:ascii="Verdana" w:hAnsi="Verdana" w:cs="Verdana"/>
          <w:sz w:val="24"/>
          <w:szCs w:val="24"/>
        </w:rPr>
        <w:t>For the purposes of third proviso of sub-section (1) of section 3, the subscriber or member of a One Person Company may, by</w:t>
      </w:r>
      <w:r>
        <w:rPr>
          <w:rFonts w:ascii="Verdana" w:hAnsi="Verdana" w:cs="Verdana"/>
          <w:sz w:val="24"/>
          <w:szCs w:val="24"/>
        </w:rPr>
        <w:t xml:space="preserve"> intimating in writing to the company, change the name of the person nominated by him at any time for any reason including in case of death or incapacity to contract of nominee and nominate another person after obtaining the prior consent of such another p</w:t>
      </w:r>
      <w:r>
        <w:rPr>
          <w:rFonts w:ascii="Verdana" w:hAnsi="Verdana" w:cs="Verdana"/>
          <w:sz w:val="24"/>
          <w:szCs w:val="24"/>
        </w:rPr>
        <w:t xml:space="preserve">erson in Form No. 2.2.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307"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350" w:lineRule="auto"/>
        <w:ind w:left="720"/>
        <w:jc w:val="both"/>
        <w:rPr>
          <w:rFonts w:ascii="Verdana" w:hAnsi="Verdana" w:cs="Verdana"/>
          <w:sz w:val="24"/>
          <w:szCs w:val="24"/>
        </w:rPr>
      </w:pPr>
      <w:r>
        <w:rPr>
          <w:rFonts w:ascii="Verdana" w:hAnsi="Verdana" w:cs="Verdana"/>
          <w:sz w:val="24"/>
          <w:szCs w:val="24"/>
        </w:rPr>
        <w:t>Provided that the company shall, on the receipt of such intimation, file with the Registrar, a notice of such change in Form No. 2.4 along with fee as provided in Annexure ‘B’, and with the written consent of the new nominee in F</w:t>
      </w:r>
      <w:r>
        <w:rPr>
          <w:rFonts w:ascii="Verdana" w:hAnsi="Verdana" w:cs="Verdana"/>
          <w:sz w:val="24"/>
          <w:szCs w:val="24"/>
        </w:rPr>
        <w:t xml:space="preserve">orm No. 2.2 within 30 days of receipt of intimation of the change.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310" w:lineRule="exact"/>
        <w:rPr>
          <w:rFonts w:ascii="Verdana" w:hAnsi="Verdana" w:cs="Verdana"/>
          <w:sz w:val="24"/>
          <w:szCs w:val="24"/>
        </w:rPr>
      </w:pPr>
    </w:p>
    <w:p w:rsidR="00000000" w:rsidRDefault="00F95B71">
      <w:pPr>
        <w:pStyle w:val="DefaultParagraphFont"/>
        <w:widowControl w:val="0"/>
        <w:numPr>
          <w:ilvl w:val="0"/>
          <w:numId w:val="3"/>
        </w:numPr>
        <w:overflowPunct w:val="0"/>
        <w:autoSpaceDE w:val="0"/>
        <w:autoSpaceDN w:val="0"/>
        <w:adjustRightInd w:val="0"/>
        <w:spacing w:after="0" w:line="350" w:lineRule="auto"/>
        <w:ind w:hanging="720"/>
        <w:jc w:val="both"/>
        <w:rPr>
          <w:rFonts w:ascii="Verdana" w:hAnsi="Verdana" w:cs="Verdana"/>
          <w:sz w:val="24"/>
          <w:szCs w:val="24"/>
        </w:rPr>
      </w:pPr>
      <w:r>
        <w:rPr>
          <w:rFonts w:ascii="Verdana" w:hAnsi="Verdana" w:cs="Verdana"/>
          <w:sz w:val="24"/>
          <w:szCs w:val="24"/>
        </w:rPr>
        <w:t>Where the sole member of One Person Company ceases to be the member in the event of his death or his incapacity to contract and his nominee becomes the member of such One Person Company, such new member shall nominate within fifteen days of becoming the me</w:t>
      </w:r>
      <w:r>
        <w:rPr>
          <w:rFonts w:ascii="Verdana" w:hAnsi="Verdana" w:cs="Verdana"/>
          <w:sz w:val="24"/>
          <w:szCs w:val="24"/>
        </w:rPr>
        <w:t xml:space="preserve">mber a person who shall in the event of his death or his incapacity to contract become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6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7980"/>
        <w:rPr>
          <w:rFonts w:ascii="Times New Roman" w:hAnsi="Times New Roman" w:cs="Times New Roman"/>
          <w:sz w:val="24"/>
          <w:szCs w:val="24"/>
        </w:rPr>
      </w:pPr>
      <w:r>
        <w:rPr>
          <w:rFonts w:ascii="Times New Roman" w:hAnsi="Times New Roman" w:cs="Times New Roman"/>
          <w:sz w:val="24"/>
          <w:szCs w:val="24"/>
        </w:rPr>
        <w:t>3</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340" w:header="720" w:footer="720" w:gutter="0"/>
          <w:cols w:space="720" w:equalWidth="0">
            <w:col w:w="8100"/>
          </w:cols>
          <w:noEndnote/>
        </w:sectPr>
      </w:pPr>
    </w:p>
    <w:p w:rsidR="00000000" w:rsidRDefault="00F95B71">
      <w:pPr>
        <w:pStyle w:val="DefaultParagraphFont"/>
        <w:widowControl w:val="0"/>
        <w:overflowPunct w:val="0"/>
        <w:autoSpaceDE w:val="0"/>
        <w:autoSpaceDN w:val="0"/>
        <w:adjustRightInd w:val="0"/>
        <w:spacing w:after="0" w:line="350" w:lineRule="auto"/>
        <w:ind w:left="720"/>
        <w:jc w:val="both"/>
        <w:rPr>
          <w:rFonts w:ascii="Times New Roman" w:hAnsi="Times New Roman" w:cs="Times New Roman"/>
          <w:sz w:val="24"/>
          <w:szCs w:val="24"/>
        </w:rPr>
      </w:pPr>
      <w:bookmarkStart w:id="3" w:name="page4"/>
      <w:bookmarkEnd w:id="3"/>
      <w:r>
        <w:rPr>
          <w:rFonts w:ascii="Verdana" w:hAnsi="Verdana" w:cs="Verdana"/>
          <w:sz w:val="24"/>
          <w:szCs w:val="24"/>
        </w:rPr>
        <w:lastRenderedPageBreak/>
        <w:t>the member of such company, and the company shall file with the Registrar an intimation of such cessation and nomination in Form No. 2.</w:t>
      </w:r>
      <w:r>
        <w:rPr>
          <w:rFonts w:ascii="Verdana" w:hAnsi="Verdana" w:cs="Verdana"/>
          <w:sz w:val="24"/>
          <w:szCs w:val="24"/>
        </w:rPr>
        <w:t>5 along with the fee as provided in Annexure ‘B’ within 30 days of the change in membership and with the prior written consent of the person so nominated in Form No. 2.2.</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52"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Verdana" w:hAnsi="Verdana" w:cs="Verdana"/>
          <w:b/>
          <w:bCs/>
          <w:sz w:val="24"/>
          <w:szCs w:val="24"/>
        </w:rPr>
        <w:t>2.3 Penalty</w:t>
      </w:r>
    </w:p>
    <w:p w:rsidR="00000000" w:rsidRDefault="00F95B71">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32" w:lineRule="auto"/>
        <w:ind w:left="720"/>
        <w:jc w:val="both"/>
        <w:rPr>
          <w:rFonts w:ascii="Times New Roman" w:hAnsi="Times New Roman" w:cs="Times New Roman"/>
          <w:sz w:val="24"/>
          <w:szCs w:val="24"/>
        </w:rPr>
      </w:pPr>
      <w:r>
        <w:rPr>
          <w:rFonts w:ascii="Verdana" w:hAnsi="Verdana" w:cs="Verdana"/>
          <w:sz w:val="24"/>
          <w:szCs w:val="24"/>
        </w:rPr>
        <w:t>If One P</w:t>
      </w:r>
      <w:r>
        <w:rPr>
          <w:rFonts w:ascii="Verdana" w:hAnsi="Verdana" w:cs="Verdana"/>
          <w:sz w:val="24"/>
          <w:szCs w:val="24"/>
        </w:rPr>
        <w:t>erson Company or any officer of the OPC contravenes the provisions of these rules, OPC or any officer of the OPC shall be punishable with fine which may extend to five thousand rupees and with a further fine which may extend to five hundred rupees for ever</w:t>
      </w:r>
      <w:r>
        <w:rPr>
          <w:rFonts w:ascii="Verdana" w:hAnsi="Verdana" w:cs="Verdana"/>
          <w:sz w:val="24"/>
          <w:szCs w:val="24"/>
        </w:rPr>
        <w:t>y day after the first during which such contravention continues.</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98"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b/>
          <w:bCs/>
          <w:sz w:val="24"/>
          <w:szCs w:val="24"/>
        </w:rPr>
        <w:t>One Person Company to convert itself into a public company or a private company in certain cases</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1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16" w:lineRule="auto"/>
        <w:ind w:left="360"/>
        <w:jc w:val="both"/>
        <w:rPr>
          <w:rFonts w:ascii="Times New Roman" w:hAnsi="Times New Roman" w:cs="Times New Roman"/>
          <w:sz w:val="24"/>
          <w:szCs w:val="24"/>
        </w:rPr>
      </w:pPr>
      <w:r>
        <w:rPr>
          <w:rFonts w:ascii="Verdana" w:hAnsi="Verdana" w:cs="Verdana"/>
          <w:b/>
          <w:bCs/>
          <w:sz w:val="24"/>
          <w:szCs w:val="24"/>
        </w:rPr>
        <w:t xml:space="preserve">2.4 </w:t>
      </w:r>
      <w:r>
        <w:rPr>
          <w:rFonts w:ascii="Verdana" w:hAnsi="Verdana" w:cs="Verdana"/>
          <w:sz w:val="24"/>
          <w:szCs w:val="24"/>
        </w:rPr>
        <w:t>In exercise of the powers conferred by sub-section (1) of</w:t>
      </w:r>
      <w:r>
        <w:rPr>
          <w:rFonts w:ascii="Verdana" w:hAnsi="Verdana" w:cs="Verdana"/>
          <w:b/>
          <w:bCs/>
          <w:sz w:val="24"/>
          <w:szCs w:val="24"/>
        </w:rPr>
        <w:t xml:space="preserve"> </w:t>
      </w:r>
      <w:r>
        <w:rPr>
          <w:rFonts w:ascii="Verdana" w:hAnsi="Verdana" w:cs="Verdana"/>
          <w:sz w:val="24"/>
          <w:szCs w:val="24"/>
        </w:rPr>
        <w:t>section 469,</w:t>
      </w:r>
    </w:p>
    <w:p w:rsidR="00000000" w:rsidRDefault="00F95B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27" w:lineRule="auto"/>
        <w:ind w:left="360" w:firstLine="84"/>
        <w:jc w:val="both"/>
        <w:rPr>
          <w:rFonts w:ascii="Times New Roman" w:hAnsi="Times New Roman" w:cs="Times New Roman"/>
          <w:sz w:val="24"/>
          <w:szCs w:val="24"/>
        </w:rPr>
      </w:pPr>
      <w:r>
        <w:rPr>
          <w:rFonts w:ascii="Verdana" w:hAnsi="Verdana" w:cs="Verdana"/>
          <w:sz w:val="24"/>
          <w:szCs w:val="24"/>
        </w:rPr>
        <w:t xml:space="preserve">(1) Where the </w:t>
      </w:r>
      <w:r>
        <w:rPr>
          <w:rFonts w:ascii="Verdana" w:hAnsi="Verdana" w:cs="Verdana"/>
          <w:sz w:val="24"/>
          <w:szCs w:val="24"/>
        </w:rPr>
        <w:t>paid up share capital of a One Person Company exceeds fifty lakh rupees or its average annual turnover during the relevant period exceeds two crore rupees, it shall cease to be entitled to continue as a One Person Company.</w:t>
      </w:r>
    </w:p>
    <w:p w:rsidR="00000000" w:rsidRDefault="00F95B71">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35" w:lineRule="auto"/>
        <w:ind w:left="360" w:firstLine="504"/>
        <w:jc w:val="both"/>
        <w:rPr>
          <w:rFonts w:ascii="Times New Roman" w:hAnsi="Times New Roman" w:cs="Times New Roman"/>
          <w:sz w:val="24"/>
          <w:szCs w:val="24"/>
        </w:rPr>
      </w:pPr>
      <w:r>
        <w:rPr>
          <w:rFonts w:ascii="Verdana" w:hAnsi="Verdana" w:cs="Verdana"/>
          <w:sz w:val="24"/>
          <w:szCs w:val="24"/>
        </w:rPr>
        <w:t>(2) Such One Person Company shal</w:t>
      </w:r>
      <w:r>
        <w:rPr>
          <w:rFonts w:ascii="Verdana" w:hAnsi="Verdana" w:cs="Verdana"/>
          <w:sz w:val="24"/>
          <w:szCs w:val="24"/>
        </w:rPr>
        <w:t>l be required to convert itself, within six months of the date on which its paid up share capital is increased beyond fifty lakh rupees or the last day of the relevant period during which its average annual turnover exceeds two crore rupees or the close of</w:t>
      </w:r>
      <w:r>
        <w:rPr>
          <w:rFonts w:ascii="Verdana" w:hAnsi="Verdana" w:cs="Verdana"/>
          <w:sz w:val="24"/>
          <w:szCs w:val="24"/>
        </w:rPr>
        <w:t xml:space="preserve"> the financial year during which its balance sheet total exceeds one crore rupees, as the case may be, into either a private company with minimum of two members and two directors or a public company with minimum of seven members and three directors in acco</w:t>
      </w:r>
      <w:r>
        <w:rPr>
          <w:rFonts w:ascii="Verdana" w:hAnsi="Verdana" w:cs="Verdana"/>
          <w:sz w:val="24"/>
          <w:szCs w:val="24"/>
        </w:rPr>
        <w:t>rdance with the provisions of section 18 of the Act.</w:t>
      </w:r>
    </w:p>
    <w:p w:rsidR="00000000" w:rsidRDefault="00F95B71">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16" w:lineRule="auto"/>
        <w:ind w:left="360"/>
        <w:jc w:val="both"/>
        <w:rPr>
          <w:rFonts w:ascii="Times New Roman" w:hAnsi="Times New Roman" w:cs="Times New Roman"/>
          <w:sz w:val="24"/>
          <w:szCs w:val="24"/>
        </w:rPr>
      </w:pPr>
      <w:r>
        <w:rPr>
          <w:rFonts w:ascii="Verdana" w:hAnsi="Verdana" w:cs="Verdana"/>
          <w:sz w:val="24"/>
          <w:szCs w:val="24"/>
        </w:rPr>
        <w:t>(3) It shall alter its memorandum and articles by passing an ordinary or special resolution in accordance with sub-section</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2340" w:header="720" w:footer="720" w:gutter="0"/>
          <w:cols w:space="720" w:equalWidth="0">
            <w:col w:w="810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9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320" w:header="720" w:footer="720" w:gutter="0"/>
          <w:cols w:space="720" w:equalWidth="0">
            <w:col w:w="120"/>
          </w:cols>
          <w:noEndnote/>
        </w:sectPr>
      </w:pPr>
    </w:p>
    <w:p w:rsidR="00000000" w:rsidRDefault="00F95B71">
      <w:pPr>
        <w:pStyle w:val="DefaultParagraphFont"/>
        <w:widowControl w:val="0"/>
        <w:numPr>
          <w:ilvl w:val="0"/>
          <w:numId w:val="4"/>
        </w:numPr>
        <w:tabs>
          <w:tab w:val="clear" w:pos="720"/>
          <w:tab w:val="num" w:pos="1214"/>
        </w:tabs>
        <w:overflowPunct w:val="0"/>
        <w:autoSpaceDE w:val="0"/>
        <w:autoSpaceDN w:val="0"/>
        <w:adjustRightInd w:val="0"/>
        <w:spacing w:after="0" w:line="216" w:lineRule="auto"/>
        <w:ind w:firstLine="0"/>
        <w:jc w:val="both"/>
        <w:rPr>
          <w:rFonts w:ascii="Verdana" w:hAnsi="Verdana" w:cs="Verdana"/>
          <w:sz w:val="24"/>
          <w:szCs w:val="24"/>
        </w:rPr>
      </w:pPr>
      <w:bookmarkStart w:id="4" w:name="page5"/>
      <w:bookmarkEnd w:id="4"/>
      <w:r>
        <w:rPr>
          <w:rFonts w:ascii="Verdana" w:hAnsi="Verdana" w:cs="Verdana"/>
          <w:sz w:val="24"/>
          <w:szCs w:val="24"/>
        </w:rPr>
        <w:lastRenderedPageBreak/>
        <w:t xml:space="preserve">of section 122 of the Act to give effect to the conversion and to make necessary changes incidental thereto. </w:t>
      </w:r>
    </w:p>
    <w:p w:rsidR="00000000" w:rsidRDefault="00F95B71">
      <w:pPr>
        <w:pStyle w:val="DefaultParagraphFont"/>
        <w:widowControl w:val="0"/>
        <w:autoSpaceDE w:val="0"/>
        <w:autoSpaceDN w:val="0"/>
        <w:adjustRightInd w:val="0"/>
        <w:spacing w:after="0" w:line="351" w:lineRule="exact"/>
        <w:rPr>
          <w:rFonts w:ascii="Verdana" w:hAnsi="Verdana" w:cs="Verdana"/>
          <w:sz w:val="24"/>
          <w:szCs w:val="24"/>
        </w:rPr>
      </w:pPr>
    </w:p>
    <w:p w:rsidR="00000000" w:rsidRDefault="00F95B71">
      <w:pPr>
        <w:pStyle w:val="DefaultParagraphFont"/>
        <w:widowControl w:val="0"/>
        <w:numPr>
          <w:ilvl w:val="0"/>
          <w:numId w:val="4"/>
        </w:numPr>
        <w:tabs>
          <w:tab w:val="clear" w:pos="720"/>
          <w:tab w:val="num" w:pos="1195"/>
        </w:tabs>
        <w:overflowPunct w:val="0"/>
        <w:autoSpaceDE w:val="0"/>
        <w:autoSpaceDN w:val="0"/>
        <w:adjustRightInd w:val="0"/>
        <w:spacing w:after="0" w:line="233" w:lineRule="auto"/>
        <w:ind w:firstLine="0"/>
        <w:jc w:val="both"/>
        <w:rPr>
          <w:rFonts w:ascii="Verdana" w:hAnsi="Verdana" w:cs="Verdana"/>
          <w:sz w:val="24"/>
          <w:szCs w:val="24"/>
        </w:rPr>
      </w:pPr>
      <w:r>
        <w:rPr>
          <w:rFonts w:ascii="Verdana" w:hAnsi="Verdana" w:cs="Verdana"/>
          <w:sz w:val="24"/>
          <w:szCs w:val="24"/>
        </w:rPr>
        <w:t>Within thirty days of the sub-rule (1) becoming applicable, the One Person Company shall give a notice to the Registrar in Form No. 2.6 info</w:t>
      </w:r>
      <w:r>
        <w:rPr>
          <w:rFonts w:ascii="Verdana" w:hAnsi="Verdana" w:cs="Verdana"/>
          <w:sz w:val="24"/>
          <w:szCs w:val="24"/>
        </w:rPr>
        <w:t>rming that it has ceased to be a One Person Company and that it is now required to convert itself into a private company or a public company by virtue of its paid up share capital or average annual turnover, having exceeded the threshold limit laid down in</w:t>
      </w:r>
      <w:r>
        <w:rPr>
          <w:rFonts w:ascii="Verdana" w:hAnsi="Verdana" w:cs="Verdana"/>
          <w:sz w:val="24"/>
          <w:szCs w:val="24"/>
        </w:rPr>
        <w:t xml:space="preserve"> sub-rule (1) above. </w:t>
      </w:r>
    </w:p>
    <w:p w:rsidR="00000000" w:rsidRDefault="00F95B71">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360"/>
        <w:rPr>
          <w:rFonts w:ascii="Times New Roman" w:hAnsi="Times New Roman" w:cs="Times New Roman"/>
          <w:sz w:val="24"/>
          <w:szCs w:val="24"/>
        </w:rPr>
      </w:pPr>
      <w:r>
        <w:rPr>
          <w:rFonts w:ascii="Verdana" w:hAnsi="Verdana" w:cs="Verdana"/>
          <w:sz w:val="24"/>
          <w:szCs w:val="24"/>
        </w:rPr>
        <w:t>Explanation.-For the purposes of this rule,-</w:t>
      </w:r>
    </w:p>
    <w:p w:rsidR="00000000" w:rsidRDefault="00F95B71">
      <w:pPr>
        <w:pStyle w:val="DefaultParagraphFont"/>
        <w:widowControl w:val="0"/>
        <w:autoSpaceDE w:val="0"/>
        <w:autoSpaceDN w:val="0"/>
        <w:adjustRightInd w:val="0"/>
        <w:spacing w:after="0" w:line="57"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3" w:lineRule="auto"/>
        <w:ind w:left="1080"/>
        <w:rPr>
          <w:rFonts w:ascii="Times New Roman" w:hAnsi="Times New Roman" w:cs="Times New Roman"/>
          <w:sz w:val="24"/>
          <w:szCs w:val="24"/>
        </w:rPr>
      </w:pPr>
      <w:r>
        <w:rPr>
          <w:rFonts w:ascii="Verdana" w:hAnsi="Verdana" w:cs="Verdana"/>
          <w:sz w:val="24"/>
          <w:szCs w:val="24"/>
        </w:rPr>
        <w:t>(a) "relevant period" means the period of immediately preceding three consecutive financial years; and</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F95B71">
      <w:pPr>
        <w:pStyle w:val="DefaultParagraphFont"/>
        <w:widowControl w:val="0"/>
        <w:numPr>
          <w:ilvl w:val="0"/>
          <w:numId w:val="5"/>
        </w:numPr>
        <w:tabs>
          <w:tab w:val="clear" w:pos="720"/>
          <w:tab w:val="num" w:pos="592"/>
        </w:tabs>
        <w:overflowPunct w:val="0"/>
        <w:autoSpaceDE w:val="0"/>
        <w:autoSpaceDN w:val="0"/>
        <w:adjustRightInd w:val="0"/>
        <w:spacing w:after="0" w:line="347" w:lineRule="auto"/>
        <w:ind w:left="100" w:hanging="8"/>
        <w:jc w:val="both"/>
        <w:rPr>
          <w:rFonts w:ascii="Verdana" w:hAnsi="Verdana" w:cs="Verdana"/>
          <w:sz w:val="24"/>
          <w:szCs w:val="24"/>
        </w:rPr>
      </w:pPr>
      <w:r>
        <w:rPr>
          <w:rFonts w:ascii="Verdana" w:hAnsi="Verdana" w:cs="Verdana"/>
          <w:sz w:val="24"/>
          <w:szCs w:val="24"/>
        </w:rPr>
        <w:t xml:space="preserve">If One Person Company or any officer of the OPC contravenes the provisions of these rules, OPC or any officer of the OPC shall be punishable with fine which may extend to five thousand rupees and with a further fine which may extend to five hundred rupees </w:t>
      </w:r>
      <w:r>
        <w:rPr>
          <w:rFonts w:ascii="Verdana" w:hAnsi="Verdana" w:cs="Verdana"/>
          <w:sz w:val="24"/>
          <w:szCs w:val="24"/>
        </w:rPr>
        <w:t xml:space="preserve">for every day after the first during which such contravention continues. </w:t>
      </w:r>
    </w:p>
    <w:p w:rsidR="00000000" w:rsidRDefault="00F95B71">
      <w:pPr>
        <w:pStyle w:val="DefaultParagraphFont"/>
        <w:widowControl w:val="0"/>
        <w:autoSpaceDE w:val="0"/>
        <w:autoSpaceDN w:val="0"/>
        <w:adjustRightInd w:val="0"/>
        <w:spacing w:after="0" w:line="159" w:lineRule="exact"/>
        <w:rPr>
          <w:rFonts w:ascii="Verdana" w:hAnsi="Verdana" w:cs="Verdana"/>
          <w:sz w:val="24"/>
          <w:szCs w:val="24"/>
        </w:rPr>
      </w:pPr>
    </w:p>
    <w:p w:rsidR="00000000" w:rsidRDefault="00F95B71">
      <w:pPr>
        <w:pStyle w:val="DefaultParagraphFont"/>
        <w:widowControl w:val="0"/>
        <w:numPr>
          <w:ilvl w:val="0"/>
          <w:numId w:val="5"/>
        </w:numPr>
        <w:tabs>
          <w:tab w:val="clear" w:pos="720"/>
          <w:tab w:val="num" w:pos="694"/>
        </w:tabs>
        <w:overflowPunct w:val="0"/>
        <w:autoSpaceDE w:val="0"/>
        <w:autoSpaceDN w:val="0"/>
        <w:adjustRightInd w:val="0"/>
        <w:spacing w:after="0" w:line="352" w:lineRule="auto"/>
        <w:ind w:left="100" w:hanging="8"/>
        <w:jc w:val="both"/>
        <w:rPr>
          <w:rFonts w:ascii="Verdana" w:hAnsi="Verdana" w:cs="Verdana"/>
          <w:sz w:val="24"/>
          <w:szCs w:val="24"/>
        </w:rPr>
      </w:pPr>
      <w:r>
        <w:rPr>
          <w:rFonts w:ascii="Verdana" w:hAnsi="Verdana" w:cs="Verdana"/>
          <w:sz w:val="24"/>
          <w:szCs w:val="24"/>
        </w:rPr>
        <w:t>One Person company can get itself converted into a Private or Public company after increasing the minimum number of members and directors to two or minimum of seven members and</w:t>
      </w:r>
      <w:r>
        <w:rPr>
          <w:rFonts w:ascii="Verdana" w:hAnsi="Verdana" w:cs="Verdana"/>
          <w:sz w:val="24"/>
          <w:szCs w:val="24"/>
        </w:rPr>
        <w:t xml:space="preserve"> three directors as the case may be, and by maintaining the minimum paid-up capital as per requirements of the Act for such class of company and by making due compliance of section 18 of the Act for conversion. </w:t>
      </w:r>
    </w:p>
    <w:p w:rsidR="00000000" w:rsidRDefault="00F95B71">
      <w:pPr>
        <w:pStyle w:val="DefaultParagraphFont"/>
        <w:widowControl w:val="0"/>
        <w:autoSpaceDE w:val="0"/>
        <w:autoSpaceDN w:val="0"/>
        <w:adjustRightInd w:val="0"/>
        <w:spacing w:after="0" w:line="91"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Undesirable names.</w:t>
      </w:r>
    </w:p>
    <w:p w:rsidR="00000000" w:rsidRDefault="00F95B71">
      <w:pPr>
        <w:pStyle w:val="DefaultParagraphFont"/>
        <w:widowControl w:val="0"/>
        <w:autoSpaceDE w:val="0"/>
        <w:autoSpaceDN w:val="0"/>
        <w:adjustRightInd w:val="0"/>
        <w:spacing w:after="0" w:line="28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4" w:lineRule="auto"/>
        <w:ind w:left="1260" w:hanging="1260"/>
        <w:jc w:val="both"/>
        <w:rPr>
          <w:rFonts w:ascii="Times New Roman" w:hAnsi="Times New Roman" w:cs="Times New Roman"/>
          <w:sz w:val="24"/>
          <w:szCs w:val="24"/>
        </w:rPr>
      </w:pPr>
      <w:r>
        <w:rPr>
          <w:rFonts w:ascii="Verdana" w:hAnsi="Verdana" w:cs="Verdana"/>
          <w:b/>
          <w:bCs/>
          <w:sz w:val="24"/>
          <w:szCs w:val="24"/>
        </w:rPr>
        <w:t xml:space="preserve">2.5. </w:t>
      </w:r>
      <w:r>
        <w:rPr>
          <w:rFonts w:ascii="Verdana" w:hAnsi="Verdana" w:cs="Verdana"/>
          <w:sz w:val="24"/>
          <w:szCs w:val="24"/>
        </w:rPr>
        <w:t>(1) For the purposes of clause (a) of sub-section (2) of</w:t>
      </w:r>
      <w:r>
        <w:rPr>
          <w:rFonts w:ascii="Verdana" w:hAnsi="Verdana" w:cs="Verdana"/>
          <w:b/>
          <w:bCs/>
          <w:sz w:val="24"/>
          <w:szCs w:val="24"/>
        </w:rPr>
        <w:t xml:space="preserve"> </w:t>
      </w:r>
      <w:r>
        <w:rPr>
          <w:rFonts w:ascii="Verdana" w:hAnsi="Verdana" w:cs="Verdana"/>
          <w:sz w:val="24"/>
          <w:szCs w:val="24"/>
        </w:rPr>
        <w:t>section 4, in determining whether a proposed name is identical with another, the differences on account of the following shall be disregarded:</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07"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320" w:header="720" w:footer="720" w:gutter="0"/>
          <w:cols w:space="720" w:equalWidth="0">
            <w:col w:w="120"/>
          </w:cols>
          <w:noEndnote/>
        </w:sectPr>
      </w:pPr>
    </w:p>
    <w:p w:rsidR="00000000" w:rsidRDefault="00F95B71">
      <w:pPr>
        <w:pStyle w:val="DefaultParagraphFont"/>
        <w:widowControl w:val="0"/>
        <w:numPr>
          <w:ilvl w:val="0"/>
          <w:numId w:val="6"/>
        </w:numPr>
        <w:tabs>
          <w:tab w:val="clear" w:pos="720"/>
          <w:tab w:val="num" w:pos="540"/>
        </w:tabs>
        <w:overflowPunct w:val="0"/>
        <w:autoSpaceDE w:val="0"/>
        <w:autoSpaceDN w:val="0"/>
        <w:adjustRightInd w:val="0"/>
        <w:spacing w:after="0" w:line="311" w:lineRule="auto"/>
        <w:ind w:left="540" w:hanging="540"/>
        <w:jc w:val="both"/>
        <w:rPr>
          <w:rFonts w:ascii="Verdana" w:hAnsi="Verdana" w:cs="Verdana"/>
          <w:sz w:val="24"/>
          <w:szCs w:val="24"/>
        </w:rPr>
      </w:pPr>
      <w:bookmarkStart w:id="5" w:name="page6"/>
      <w:bookmarkEnd w:id="5"/>
      <w:r>
        <w:rPr>
          <w:rFonts w:ascii="Verdana" w:hAnsi="Verdana" w:cs="Verdana"/>
          <w:sz w:val="24"/>
          <w:szCs w:val="24"/>
        </w:rPr>
        <w:lastRenderedPageBreak/>
        <w:t xml:space="preserve">the words Private, Pvt, Pvt., (P), Limited, Ltd, Ltd., LLP, Limited Liability Partnership; </w:t>
      </w:r>
    </w:p>
    <w:p w:rsidR="00000000" w:rsidRDefault="00F95B71">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F95B71">
      <w:pPr>
        <w:pStyle w:val="DefaultParagraphFont"/>
        <w:widowControl w:val="0"/>
        <w:numPr>
          <w:ilvl w:val="0"/>
          <w:numId w:val="6"/>
        </w:numPr>
        <w:tabs>
          <w:tab w:val="clear" w:pos="720"/>
          <w:tab w:val="num" w:pos="540"/>
        </w:tabs>
        <w:overflowPunct w:val="0"/>
        <w:autoSpaceDE w:val="0"/>
        <w:autoSpaceDN w:val="0"/>
        <w:adjustRightInd w:val="0"/>
        <w:spacing w:after="0" w:line="335" w:lineRule="auto"/>
        <w:ind w:left="540" w:hanging="540"/>
        <w:jc w:val="both"/>
        <w:rPr>
          <w:rFonts w:ascii="Verdana" w:hAnsi="Verdana" w:cs="Verdana"/>
          <w:sz w:val="24"/>
          <w:szCs w:val="24"/>
        </w:rPr>
      </w:pPr>
      <w:r>
        <w:rPr>
          <w:rFonts w:ascii="Verdana" w:hAnsi="Verdana" w:cs="Verdana"/>
          <w:sz w:val="24"/>
          <w:szCs w:val="24"/>
        </w:rPr>
        <w:t xml:space="preserve">the words appearing at the end of the names – company, and company, co., co, corporation, corp, corpn, corp.; </w:t>
      </w:r>
    </w:p>
    <w:p w:rsidR="00000000" w:rsidRDefault="00F95B71">
      <w:pPr>
        <w:pStyle w:val="DefaultParagraphFont"/>
        <w:widowControl w:val="0"/>
        <w:autoSpaceDE w:val="0"/>
        <w:autoSpaceDN w:val="0"/>
        <w:adjustRightInd w:val="0"/>
        <w:spacing w:after="0" w:line="88" w:lineRule="exact"/>
        <w:rPr>
          <w:rFonts w:ascii="Verdana" w:hAnsi="Verdana" w:cs="Verdana"/>
          <w:sz w:val="24"/>
          <w:szCs w:val="24"/>
        </w:rPr>
      </w:pPr>
    </w:p>
    <w:p w:rsidR="00000000" w:rsidRDefault="00F95B71">
      <w:pPr>
        <w:pStyle w:val="DefaultParagraphFont"/>
        <w:widowControl w:val="0"/>
        <w:numPr>
          <w:ilvl w:val="0"/>
          <w:numId w:val="6"/>
        </w:numPr>
        <w:tabs>
          <w:tab w:val="clear" w:pos="720"/>
          <w:tab w:val="num" w:pos="540"/>
        </w:tabs>
        <w:overflowPunct w:val="0"/>
        <w:autoSpaceDE w:val="0"/>
        <w:autoSpaceDN w:val="0"/>
        <w:adjustRightInd w:val="0"/>
        <w:spacing w:after="0" w:line="313" w:lineRule="auto"/>
        <w:ind w:left="540" w:hanging="540"/>
        <w:jc w:val="both"/>
        <w:rPr>
          <w:rFonts w:ascii="Verdana" w:hAnsi="Verdana" w:cs="Verdana"/>
          <w:sz w:val="24"/>
          <w:szCs w:val="24"/>
        </w:rPr>
      </w:pPr>
      <w:r>
        <w:rPr>
          <w:rFonts w:ascii="Verdana" w:hAnsi="Verdana" w:cs="Verdana"/>
          <w:sz w:val="24"/>
          <w:szCs w:val="24"/>
        </w:rPr>
        <w:t xml:space="preserve">the plural version of any of the words appearing in the name; </w:t>
      </w:r>
    </w:p>
    <w:p w:rsidR="00000000" w:rsidRDefault="00F95B71">
      <w:pPr>
        <w:pStyle w:val="DefaultParagraphFont"/>
        <w:widowControl w:val="0"/>
        <w:autoSpaceDE w:val="0"/>
        <w:autoSpaceDN w:val="0"/>
        <w:adjustRightInd w:val="0"/>
        <w:spacing w:after="0" w:line="115" w:lineRule="exact"/>
        <w:rPr>
          <w:rFonts w:ascii="Verdana" w:hAnsi="Verdana" w:cs="Verdana"/>
          <w:sz w:val="24"/>
          <w:szCs w:val="24"/>
        </w:rPr>
      </w:pPr>
    </w:p>
    <w:p w:rsidR="00000000" w:rsidRDefault="00F95B71">
      <w:pPr>
        <w:pStyle w:val="DefaultParagraphFont"/>
        <w:widowControl w:val="0"/>
        <w:numPr>
          <w:ilvl w:val="0"/>
          <w:numId w:val="6"/>
        </w:numPr>
        <w:tabs>
          <w:tab w:val="clear" w:pos="720"/>
          <w:tab w:val="num" w:pos="540"/>
        </w:tabs>
        <w:overflowPunct w:val="0"/>
        <w:autoSpaceDE w:val="0"/>
        <w:autoSpaceDN w:val="0"/>
        <w:adjustRightInd w:val="0"/>
        <w:spacing w:after="0" w:line="311" w:lineRule="auto"/>
        <w:ind w:left="540" w:hanging="540"/>
        <w:jc w:val="both"/>
        <w:rPr>
          <w:rFonts w:ascii="Verdana" w:hAnsi="Verdana" w:cs="Verdana"/>
          <w:sz w:val="24"/>
          <w:szCs w:val="24"/>
        </w:rPr>
      </w:pPr>
      <w:r>
        <w:rPr>
          <w:rFonts w:ascii="Verdana" w:hAnsi="Verdana" w:cs="Verdana"/>
          <w:sz w:val="24"/>
          <w:szCs w:val="24"/>
        </w:rPr>
        <w:t xml:space="preserve">the type and case of letters, spacing between letters and punctuation marks; </w:t>
      </w:r>
    </w:p>
    <w:p w:rsidR="00000000" w:rsidRDefault="00F95B71">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F95B71">
      <w:pPr>
        <w:pStyle w:val="DefaultParagraphFont"/>
        <w:widowControl w:val="0"/>
        <w:numPr>
          <w:ilvl w:val="0"/>
          <w:numId w:val="6"/>
        </w:numPr>
        <w:tabs>
          <w:tab w:val="clear" w:pos="720"/>
          <w:tab w:val="num" w:pos="540"/>
        </w:tabs>
        <w:overflowPunct w:val="0"/>
        <w:autoSpaceDE w:val="0"/>
        <w:autoSpaceDN w:val="0"/>
        <w:adjustRightInd w:val="0"/>
        <w:spacing w:after="0" w:line="335" w:lineRule="auto"/>
        <w:ind w:left="540" w:hanging="540"/>
        <w:jc w:val="both"/>
        <w:rPr>
          <w:rFonts w:ascii="Verdana" w:hAnsi="Verdana" w:cs="Verdana"/>
          <w:sz w:val="24"/>
          <w:szCs w:val="24"/>
        </w:rPr>
      </w:pPr>
      <w:r>
        <w:rPr>
          <w:rFonts w:ascii="Verdana" w:hAnsi="Verdana" w:cs="Verdana"/>
          <w:sz w:val="24"/>
          <w:szCs w:val="24"/>
        </w:rPr>
        <w:t>joining words together or separating the words does not make a name distinguishable from a name that us</w:t>
      </w:r>
      <w:r>
        <w:rPr>
          <w:rFonts w:ascii="Verdana" w:hAnsi="Verdana" w:cs="Verdana"/>
          <w:sz w:val="24"/>
          <w:szCs w:val="24"/>
        </w:rPr>
        <w:t xml:space="preserve">es the similar, separated or joined words; </w:t>
      </w:r>
    </w:p>
    <w:p w:rsidR="00000000" w:rsidRDefault="00F95B71">
      <w:pPr>
        <w:pStyle w:val="DefaultParagraphFont"/>
        <w:widowControl w:val="0"/>
        <w:autoSpaceDE w:val="0"/>
        <w:autoSpaceDN w:val="0"/>
        <w:adjustRightInd w:val="0"/>
        <w:spacing w:after="0" w:line="91" w:lineRule="exact"/>
        <w:rPr>
          <w:rFonts w:ascii="Verdana" w:hAnsi="Verdana" w:cs="Verdana"/>
          <w:sz w:val="24"/>
          <w:szCs w:val="24"/>
        </w:rPr>
      </w:pPr>
    </w:p>
    <w:p w:rsidR="00000000" w:rsidRDefault="00F95B71">
      <w:pPr>
        <w:pStyle w:val="DefaultParagraphFont"/>
        <w:widowControl w:val="0"/>
        <w:numPr>
          <w:ilvl w:val="0"/>
          <w:numId w:val="6"/>
        </w:numPr>
        <w:tabs>
          <w:tab w:val="clear" w:pos="720"/>
          <w:tab w:val="num" w:pos="540"/>
        </w:tabs>
        <w:overflowPunct w:val="0"/>
        <w:autoSpaceDE w:val="0"/>
        <w:autoSpaceDN w:val="0"/>
        <w:adjustRightInd w:val="0"/>
        <w:spacing w:after="0" w:line="311" w:lineRule="auto"/>
        <w:ind w:left="540" w:hanging="540"/>
        <w:jc w:val="both"/>
        <w:rPr>
          <w:rFonts w:ascii="Verdana" w:hAnsi="Verdana" w:cs="Verdana"/>
          <w:sz w:val="24"/>
          <w:szCs w:val="24"/>
        </w:rPr>
      </w:pPr>
      <w:r>
        <w:rPr>
          <w:rFonts w:ascii="Verdana" w:hAnsi="Verdana" w:cs="Verdana"/>
          <w:sz w:val="24"/>
          <w:szCs w:val="24"/>
        </w:rPr>
        <w:t xml:space="preserve">the use of a different tense or number of the same word does not distinguish one name from another; </w:t>
      </w:r>
    </w:p>
    <w:p w:rsidR="00000000" w:rsidRDefault="00F95B71">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F95B71">
      <w:pPr>
        <w:pStyle w:val="DefaultParagraphFont"/>
        <w:widowControl w:val="0"/>
        <w:numPr>
          <w:ilvl w:val="0"/>
          <w:numId w:val="6"/>
        </w:numPr>
        <w:tabs>
          <w:tab w:val="clear" w:pos="720"/>
          <w:tab w:val="num" w:pos="540"/>
        </w:tabs>
        <w:overflowPunct w:val="0"/>
        <w:autoSpaceDE w:val="0"/>
        <w:autoSpaceDN w:val="0"/>
        <w:adjustRightInd w:val="0"/>
        <w:spacing w:after="0" w:line="352" w:lineRule="auto"/>
        <w:ind w:left="540" w:hanging="540"/>
        <w:jc w:val="both"/>
        <w:rPr>
          <w:rFonts w:ascii="Verdana" w:hAnsi="Verdana" w:cs="Verdana"/>
          <w:sz w:val="24"/>
          <w:szCs w:val="24"/>
        </w:rPr>
      </w:pPr>
      <w:r>
        <w:rPr>
          <w:rFonts w:ascii="Verdana" w:hAnsi="Verdana" w:cs="Verdana"/>
          <w:sz w:val="24"/>
          <w:szCs w:val="24"/>
        </w:rPr>
        <w:t>Using different phonetic spellings or spelling variations does not distinguish one name from another. For example, P.Q. Industries limited is existing then P and Q Industries or Pee Que Industries or P n Q Industries or P &amp; Q Industries will not be allowed</w:t>
      </w:r>
      <w:r>
        <w:rPr>
          <w:rFonts w:ascii="Verdana" w:hAnsi="Verdana" w:cs="Verdana"/>
          <w:sz w:val="24"/>
          <w:szCs w:val="24"/>
        </w:rPr>
        <w:t xml:space="preserve">. Similarly if a name contains numeric character like 3, resemblance shall be checked with </w:t>
      </w:r>
    </w:p>
    <w:p w:rsidR="00000000" w:rsidRDefault="00F95B71">
      <w:pPr>
        <w:pStyle w:val="DefaultParagraphFont"/>
        <w:widowControl w:val="0"/>
        <w:autoSpaceDE w:val="0"/>
        <w:autoSpaceDN w:val="0"/>
        <w:adjustRightInd w:val="0"/>
        <w:spacing w:after="0" w:line="9"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240" w:lineRule="auto"/>
        <w:ind w:left="540"/>
        <w:jc w:val="both"/>
        <w:rPr>
          <w:rFonts w:ascii="Verdana" w:hAnsi="Verdana" w:cs="Verdana"/>
          <w:sz w:val="24"/>
          <w:szCs w:val="24"/>
        </w:rPr>
      </w:pPr>
      <w:r>
        <w:rPr>
          <w:rFonts w:ascii="Verdana" w:hAnsi="Verdana" w:cs="Verdana"/>
          <w:sz w:val="24"/>
          <w:szCs w:val="24"/>
        </w:rPr>
        <w:t xml:space="preserve">‘Three’ also; </w:t>
      </w:r>
    </w:p>
    <w:p w:rsidR="00000000" w:rsidRDefault="00F95B71">
      <w:pPr>
        <w:pStyle w:val="DefaultParagraphFont"/>
        <w:widowControl w:val="0"/>
        <w:autoSpaceDE w:val="0"/>
        <w:autoSpaceDN w:val="0"/>
        <w:adjustRightInd w:val="0"/>
        <w:spacing w:after="0" w:line="206" w:lineRule="exact"/>
        <w:rPr>
          <w:rFonts w:ascii="Verdana" w:hAnsi="Verdana" w:cs="Verdana"/>
          <w:sz w:val="24"/>
          <w:szCs w:val="24"/>
        </w:rPr>
      </w:pPr>
    </w:p>
    <w:p w:rsidR="00000000" w:rsidRDefault="00F95B71">
      <w:pPr>
        <w:pStyle w:val="DefaultParagraphFont"/>
        <w:widowControl w:val="0"/>
        <w:numPr>
          <w:ilvl w:val="0"/>
          <w:numId w:val="6"/>
        </w:numPr>
        <w:tabs>
          <w:tab w:val="clear" w:pos="720"/>
          <w:tab w:val="num" w:pos="540"/>
        </w:tabs>
        <w:overflowPunct w:val="0"/>
        <w:autoSpaceDE w:val="0"/>
        <w:autoSpaceDN w:val="0"/>
        <w:adjustRightInd w:val="0"/>
        <w:spacing w:after="0" w:line="335" w:lineRule="auto"/>
        <w:ind w:left="540" w:hanging="540"/>
        <w:jc w:val="both"/>
        <w:rPr>
          <w:rFonts w:ascii="Verdana" w:hAnsi="Verdana" w:cs="Verdana"/>
          <w:sz w:val="24"/>
          <w:szCs w:val="24"/>
        </w:rPr>
      </w:pPr>
      <w:r>
        <w:rPr>
          <w:rFonts w:ascii="Verdana" w:hAnsi="Verdana" w:cs="Verdana"/>
          <w:sz w:val="24"/>
          <w:szCs w:val="24"/>
        </w:rPr>
        <w:t xml:space="preserve">misspelled words, whether intentionally misspelled or not, do not conflict with the similar, properly spelled words; </w:t>
      </w:r>
    </w:p>
    <w:p w:rsidR="00000000" w:rsidRDefault="00F95B71">
      <w:pPr>
        <w:pStyle w:val="DefaultParagraphFont"/>
        <w:widowControl w:val="0"/>
        <w:autoSpaceDE w:val="0"/>
        <w:autoSpaceDN w:val="0"/>
        <w:adjustRightInd w:val="0"/>
        <w:spacing w:after="0" w:line="89" w:lineRule="exact"/>
        <w:rPr>
          <w:rFonts w:ascii="Verdana" w:hAnsi="Verdana" w:cs="Verdana"/>
          <w:sz w:val="24"/>
          <w:szCs w:val="24"/>
        </w:rPr>
      </w:pPr>
    </w:p>
    <w:p w:rsidR="00000000" w:rsidRDefault="00F95B71">
      <w:pPr>
        <w:pStyle w:val="DefaultParagraphFont"/>
        <w:widowControl w:val="0"/>
        <w:numPr>
          <w:ilvl w:val="0"/>
          <w:numId w:val="6"/>
        </w:numPr>
        <w:tabs>
          <w:tab w:val="clear" w:pos="720"/>
          <w:tab w:val="num" w:pos="540"/>
        </w:tabs>
        <w:overflowPunct w:val="0"/>
        <w:autoSpaceDE w:val="0"/>
        <w:autoSpaceDN w:val="0"/>
        <w:adjustRightInd w:val="0"/>
        <w:spacing w:after="0" w:line="344" w:lineRule="auto"/>
        <w:ind w:left="540" w:hanging="540"/>
        <w:jc w:val="both"/>
        <w:rPr>
          <w:rFonts w:ascii="Verdana" w:hAnsi="Verdana" w:cs="Verdana"/>
          <w:sz w:val="24"/>
          <w:szCs w:val="24"/>
        </w:rPr>
      </w:pPr>
      <w:r>
        <w:rPr>
          <w:rFonts w:ascii="Verdana" w:hAnsi="Verdana" w:cs="Verdana"/>
          <w:sz w:val="24"/>
          <w:szCs w:val="24"/>
        </w:rPr>
        <w:t>the addition of a</w:t>
      </w:r>
      <w:r>
        <w:rPr>
          <w:rFonts w:ascii="Verdana" w:hAnsi="Verdana" w:cs="Verdana"/>
          <w:sz w:val="24"/>
          <w:szCs w:val="24"/>
        </w:rPr>
        <w:t xml:space="preserve">n internet related designation, such as .com, .net, .edu, .gov, .org, .in does not make a name distinguishable from another, even where (.) is written as ‘dot’;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3420" w:header="720" w:footer="720" w:gutter="0"/>
          <w:cols w:space="720" w:equalWidth="0">
            <w:col w:w="702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320" w:header="720" w:footer="720" w:gutter="0"/>
          <w:cols w:space="720" w:equalWidth="0">
            <w:col w:w="120"/>
          </w:cols>
          <w:noEndnote/>
        </w:sectPr>
      </w:pPr>
    </w:p>
    <w:p w:rsidR="00000000" w:rsidRDefault="00F95B71">
      <w:pPr>
        <w:pStyle w:val="DefaultParagraphFont"/>
        <w:widowControl w:val="0"/>
        <w:numPr>
          <w:ilvl w:val="1"/>
          <w:numId w:val="7"/>
        </w:numPr>
        <w:tabs>
          <w:tab w:val="clear" w:pos="1440"/>
          <w:tab w:val="num" w:pos="1260"/>
        </w:tabs>
        <w:overflowPunct w:val="0"/>
        <w:autoSpaceDE w:val="0"/>
        <w:autoSpaceDN w:val="0"/>
        <w:adjustRightInd w:val="0"/>
        <w:spacing w:after="0" w:line="353" w:lineRule="auto"/>
        <w:ind w:left="1260" w:hanging="540"/>
        <w:jc w:val="both"/>
        <w:rPr>
          <w:rFonts w:ascii="Verdana" w:hAnsi="Verdana" w:cs="Verdana"/>
          <w:sz w:val="24"/>
          <w:szCs w:val="24"/>
        </w:rPr>
      </w:pPr>
      <w:bookmarkStart w:id="6" w:name="page7"/>
      <w:bookmarkEnd w:id="6"/>
      <w:r>
        <w:rPr>
          <w:rFonts w:ascii="Verdana" w:hAnsi="Verdana" w:cs="Verdana"/>
          <w:sz w:val="24"/>
          <w:szCs w:val="24"/>
        </w:rPr>
        <w:lastRenderedPageBreak/>
        <w:t>the addition of words like New, Modern, Nav, Shri, Sri, Shree, Sree, Om, Jai, Sai, The, etc. does not make a name distinguishable from an existing name. Similarly, if it is different from the name of the existing company only to the extent of adding the na</w:t>
      </w:r>
      <w:r>
        <w:rPr>
          <w:rFonts w:ascii="Verdana" w:hAnsi="Verdana" w:cs="Verdana"/>
          <w:sz w:val="24"/>
          <w:szCs w:val="24"/>
        </w:rPr>
        <w:t xml:space="preserve">me of the place, the same shall not be allowed; Such names may be allowed only if no objection from the existing company by way of Board resolution is submitted; </w:t>
      </w:r>
    </w:p>
    <w:p w:rsidR="00000000" w:rsidRDefault="00F95B71">
      <w:pPr>
        <w:pStyle w:val="DefaultParagraphFont"/>
        <w:widowControl w:val="0"/>
        <w:autoSpaceDE w:val="0"/>
        <w:autoSpaceDN w:val="0"/>
        <w:adjustRightInd w:val="0"/>
        <w:spacing w:after="0" w:line="78" w:lineRule="exact"/>
        <w:rPr>
          <w:rFonts w:ascii="Verdana" w:hAnsi="Verdana" w:cs="Verdana"/>
          <w:sz w:val="24"/>
          <w:szCs w:val="24"/>
        </w:rPr>
      </w:pPr>
    </w:p>
    <w:p w:rsidR="00000000" w:rsidRDefault="00F95B71">
      <w:pPr>
        <w:pStyle w:val="DefaultParagraphFont"/>
        <w:widowControl w:val="0"/>
        <w:numPr>
          <w:ilvl w:val="1"/>
          <w:numId w:val="7"/>
        </w:numPr>
        <w:tabs>
          <w:tab w:val="clear" w:pos="1440"/>
          <w:tab w:val="num" w:pos="1260"/>
        </w:tabs>
        <w:overflowPunct w:val="0"/>
        <w:autoSpaceDE w:val="0"/>
        <w:autoSpaceDN w:val="0"/>
        <w:adjustRightInd w:val="0"/>
        <w:spacing w:after="0" w:line="351" w:lineRule="auto"/>
        <w:ind w:left="1260" w:hanging="540"/>
        <w:jc w:val="both"/>
        <w:rPr>
          <w:rFonts w:ascii="Verdana" w:hAnsi="Verdana" w:cs="Verdana"/>
          <w:sz w:val="24"/>
          <w:szCs w:val="24"/>
        </w:rPr>
      </w:pPr>
      <w:r>
        <w:rPr>
          <w:rFonts w:ascii="Verdana" w:hAnsi="Verdana" w:cs="Verdana"/>
          <w:sz w:val="24"/>
          <w:szCs w:val="24"/>
        </w:rPr>
        <w:t>different combination of the same words does not make a name distinguishable from an ex</w:t>
      </w:r>
      <w:r>
        <w:rPr>
          <w:rFonts w:ascii="Verdana" w:hAnsi="Verdana" w:cs="Verdana"/>
          <w:sz w:val="24"/>
          <w:szCs w:val="24"/>
        </w:rPr>
        <w:t xml:space="preserve">isting name, e.g., if there is a company in existence by the name of “Builders and Contractors Limited”, the name “Contractors and Builders Limited” will not be allowed unless it is change of name of existing company; </w:t>
      </w:r>
    </w:p>
    <w:p w:rsidR="00000000" w:rsidRDefault="00F95B71">
      <w:pPr>
        <w:pStyle w:val="DefaultParagraphFont"/>
        <w:widowControl w:val="0"/>
        <w:autoSpaceDE w:val="0"/>
        <w:autoSpaceDN w:val="0"/>
        <w:adjustRightInd w:val="0"/>
        <w:spacing w:after="0" w:line="119" w:lineRule="exact"/>
        <w:rPr>
          <w:rFonts w:ascii="Verdana" w:hAnsi="Verdana" w:cs="Verdana"/>
          <w:sz w:val="24"/>
          <w:szCs w:val="24"/>
        </w:rPr>
      </w:pPr>
    </w:p>
    <w:p w:rsidR="00000000" w:rsidRDefault="00F95B71">
      <w:pPr>
        <w:pStyle w:val="DefaultParagraphFont"/>
        <w:widowControl w:val="0"/>
        <w:numPr>
          <w:ilvl w:val="1"/>
          <w:numId w:val="7"/>
        </w:numPr>
        <w:tabs>
          <w:tab w:val="clear" w:pos="1440"/>
          <w:tab w:val="num" w:pos="1260"/>
        </w:tabs>
        <w:overflowPunct w:val="0"/>
        <w:autoSpaceDE w:val="0"/>
        <w:autoSpaceDN w:val="0"/>
        <w:adjustRightInd w:val="0"/>
        <w:spacing w:after="0" w:line="344" w:lineRule="auto"/>
        <w:ind w:left="1260" w:right="20" w:hanging="540"/>
        <w:jc w:val="both"/>
        <w:rPr>
          <w:rFonts w:ascii="Verdana" w:hAnsi="Verdana" w:cs="Verdana"/>
          <w:sz w:val="24"/>
          <w:szCs w:val="24"/>
        </w:rPr>
      </w:pPr>
      <w:r>
        <w:rPr>
          <w:rFonts w:ascii="Verdana" w:hAnsi="Verdana" w:cs="Verdana"/>
          <w:sz w:val="24"/>
          <w:szCs w:val="24"/>
        </w:rPr>
        <w:t>if the proposed name is the Hin</w:t>
      </w:r>
      <w:r>
        <w:rPr>
          <w:rFonts w:ascii="Verdana" w:hAnsi="Verdana" w:cs="Verdana"/>
          <w:sz w:val="24"/>
          <w:szCs w:val="24"/>
        </w:rPr>
        <w:t xml:space="preserve">di or English translation or transliteration of the name of an existing company or limited liability partnership in English or Hindi, as the case may be.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396" w:lineRule="exact"/>
        <w:rPr>
          <w:rFonts w:ascii="Verdana" w:hAnsi="Verdana" w:cs="Verdana"/>
          <w:sz w:val="24"/>
          <w:szCs w:val="24"/>
        </w:rPr>
      </w:pPr>
    </w:p>
    <w:p w:rsidR="00000000" w:rsidRDefault="00F95B71">
      <w:pPr>
        <w:pStyle w:val="DefaultParagraphFont"/>
        <w:widowControl w:val="0"/>
        <w:numPr>
          <w:ilvl w:val="0"/>
          <w:numId w:val="8"/>
        </w:numPr>
        <w:tabs>
          <w:tab w:val="clear" w:pos="720"/>
          <w:tab w:val="num" w:pos="540"/>
        </w:tabs>
        <w:overflowPunct w:val="0"/>
        <w:autoSpaceDE w:val="0"/>
        <w:autoSpaceDN w:val="0"/>
        <w:adjustRightInd w:val="0"/>
        <w:spacing w:after="0" w:line="311" w:lineRule="auto"/>
        <w:ind w:left="540" w:hanging="540"/>
        <w:jc w:val="both"/>
        <w:rPr>
          <w:rFonts w:ascii="Verdana" w:hAnsi="Verdana" w:cs="Verdana"/>
          <w:sz w:val="24"/>
          <w:szCs w:val="24"/>
        </w:rPr>
      </w:pPr>
      <w:r>
        <w:rPr>
          <w:rFonts w:ascii="Verdana" w:hAnsi="Verdana" w:cs="Verdana"/>
          <w:sz w:val="24"/>
          <w:szCs w:val="24"/>
        </w:rPr>
        <w:t xml:space="preserve">For the purposes of sub-clause (ii) of clause (b) of sub-section (2) of section 4: </w:t>
      </w:r>
    </w:p>
    <w:p w:rsidR="00000000" w:rsidRDefault="00F95B71">
      <w:pPr>
        <w:pStyle w:val="DefaultParagraphFont"/>
        <w:widowControl w:val="0"/>
        <w:autoSpaceDE w:val="0"/>
        <w:autoSpaceDN w:val="0"/>
        <w:adjustRightInd w:val="0"/>
        <w:spacing w:after="0" w:line="138" w:lineRule="exact"/>
        <w:rPr>
          <w:rFonts w:ascii="Verdana" w:hAnsi="Verdana" w:cs="Verdana"/>
          <w:sz w:val="24"/>
          <w:szCs w:val="24"/>
        </w:rPr>
      </w:pPr>
    </w:p>
    <w:p w:rsidR="00000000" w:rsidRDefault="00F95B71">
      <w:pPr>
        <w:pStyle w:val="DefaultParagraphFont"/>
        <w:widowControl w:val="0"/>
        <w:numPr>
          <w:ilvl w:val="1"/>
          <w:numId w:val="8"/>
        </w:numPr>
        <w:tabs>
          <w:tab w:val="clear" w:pos="1440"/>
          <w:tab w:val="num" w:pos="1260"/>
        </w:tabs>
        <w:overflowPunct w:val="0"/>
        <w:autoSpaceDE w:val="0"/>
        <w:autoSpaceDN w:val="0"/>
        <w:adjustRightInd w:val="0"/>
        <w:spacing w:after="0" w:line="240" w:lineRule="auto"/>
        <w:ind w:left="1260" w:hanging="540"/>
        <w:jc w:val="both"/>
        <w:rPr>
          <w:rFonts w:ascii="Verdana" w:hAnsi="Verdana" w:cs="Verdana"/>
          <w:sz w:val="24"/>
          <w:szCs w:val="24"/>
        </w:rPr>
      </w:pPr>
      <w:r>
        <w:rPr>
          <w:rFonts w:ascii="Verdana" w:hAnsi="Verdana" w:cs="Verdana"/>
          <w:sz w:val="24"/>
          <w:szCs w:val="24"/>
        </w:rPr>
        <w:t xml:space="preserve">a name shall be considered undesirable if:- </w:t>
      </w:r>
    </w:p>
    <w:p w:rsidR="00000000" w:rsidRDefault="00F95B71">
      <w:pPr>
        <w:pStyle w:val="DefaultParagraphFont"/>
        <w:widowControl w:val="0"/>
        <w:autoSpaceDE w:val="0"/>
        <w:autoSpaceDN w:val="0"/>
        <w:adjustRightInd w:val="0"/>
        <w:spacing w:after="0" w:line="285" w:lineRule="exact"/>
        <w:rPr>
          <w:rFonts w:ascii="Verdana" w:hAnsi="Verdana" w:cs="Verdana"/>
          <w:sz w:val="24"/>
          <w:szCs w:val="24"/>
        </w:rPr>
      </w:pPr>
    </w:p>
    <w:p w:rsidR="00000000" w:rsidRDefault="00F95B71">
      <w:pPr>
        <w:pStyle w:val="DefaultParagraphFont"/>
        <w:widowControl w:val="0"/>
        <w:numPr>
          <w:ilvl w:val="2"/>
          <w:numId w:val="8"/>
        </w:numPr>
        <w:tabs>
          <w:tab w:val="clear" w:pos="2160"/>
          <w:tab w:val="num" w:pos="1980"/>
        </w:tabs>
        <w:overflowPunct w:val="0"/>
        <w:autoSpaceDE w:val="0"/>
        <w:autoSpaceDN w:val="0"/>
        <w:adjustRightInd w:val="0"/>
        <w:spacing w:after="0" w:line="336" w:lineRule="auto"/>
        <w:ind w:left="1980" w:hanging="539"/>
        <w:jc w:val="both"/>
        <w:rPr>
          <w:rFonts w:ascii="Verdana" w:hAnsi="Verdana" w:cs="Verdana"/>
          <w:sz w:val="24"/>
          <w:szCs w:val="24"/>
        </w:rPr>
      </w:pPr>
      <w:r>
        <w:rPr>
          <w:rFonts w:ascii="Verdana" w:hAnsi="Verdana" w:cs="Verdana"/>
          <w:sz w:val="24"/>
          <w:szCs w:val="24"/>
        </w:rPr>
        <w:t xml:space="preserve">it attracts the provisions of section 3 of the Emblems and Names (Prevention and Improper Use) Act, 1950 (12 of 1950); </w:t>
      </w:r>
    </w:p>
    <w:p w:rsidR="00000000" w:rsidRDefault="00F95B71">
      <w:pPr>
        <w:pStyle w:val="DefaultParagraphFont"/>
        <w:widowControl w:val="0"/>
        <w:autoSpaceDE w:val="0"/>
        <w:autoSpaceDN w:val="0"/>
        <w:adjustRightInd w:val="0"/>
        <w:spacing w:after="0" w:line="166" w:lineRule="exact"/>
        <w:rPr>
          <w:rFonts w:ascii="Verdana" w:hAnsi="Verdana" w:cs="Verdana"/>
          <w:sz w:val="24"/>
          <w:szCs w:val="24"/>
        </w:rPr>
      </w:pPr>
    </w:p>
    <w:p w:rsidR="00000000" w:rsidRDefault="00F95B71">
      <w:pPr>
        <w:pStyle w:val="DefaultParagraphFont"/>
        <w:widowControl w:val="0"/>
        <w:numPr>
          <w:ilvl w:val="2"/>
          <w:numId w:val="8"/>
        </w:numPr>
        <w:tabs>
          <w:tab w:val="clear" w:pos="2160"/>
          <w:tab w:val="num" w:pos="1980"/>
        </w:tabs>
        <w:overflowPunct w:val="0"/>
        <w:autoSpaceDE w:val="0"/>
        <w:autoSpaceDN w:val="0"/>
        <w:adjustRightInd w:val="0"/>
        <w:spacing w:after="0" w:line="313" w:lineRule="auto"/>
        <w:ind w:left="1980" w:hanging="539"/>
        <w:jc w:val="both"/>
        <w:rPr>
          <w:rFonts w:ascii="Verdana" w:hAnsi="Verdana" w:cs="Verdana"/>
          <w:sz w:val="24"/>
          <w:szCs w:val="24"/>
        </w:rPr>
      </w:pPr>
      <w:r>
        <w:rPr>
          <w:rFonts w:ascii="Verdana" w:hAnsi="Verdana" w:cs="Verdana"/>
          <w:sz w:val="24"/>
          <w:szCs w:val="24"/>
        </w:rPr>
        <w:t xml:space="preserve">it includes the name of a registered trade mark or a trade mark which is subject of an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2700" w:header="720" w:footer="720" w:gutter="0"/>
          <w:cols w:space="720" w:equalWidth="0">
            <w:col w:w="774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83"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320" w:header="720" w:footer="720" w:gutter="0"/>
          <w:cols w:space="720" w:equalWidth="0">
            <w:col w:w="120"/>
          </w:cols>
          <w:noEndnote/>
        </w:sectPr>
      </w:pPr>
    </w:p>
    <w:p w:rsidR="00000000" w:rsidRDefault="00F95B71">
      <w:pPr>
        <w:pStyle w:val="DefaultParagraphFont"/>
        <w:widowControl w:val="0"/>
        <w:overflowPunct w:val="0"/>
        <w:autoSpaceDE w:val="0"/>
        <w:autoSpaceDN w:val="0"/>
        <w:adjustRightInd w:val="0"/>
        <w:spacing w:after="0" w:line="344" w:lineRule="auto"/>
        <w:ind w:left="1260"/>
        <w:jc w:val="both"/>
        <w:rPr>
          <w:rFonts w:ascii="Times New Roman" w:hAnsi="Times New Roman" w:cs="Times New Roman"/>
          <w:sz w:val="24"/>
          <w:szCs w:val="24"/>
        </w:rPr>
      </w:pPr>
      <w:bookmarkStart w:id="7" w:name="page8"/>
      <w:bookmarkEnd w:id="7"/>
      <w:r>
        <w:rPr>
          <w:rFonts w:ascii="Verdana" w:hAnsi="Verdana" w:cs="Verdana"/>
          <w:sz w:val="24"/>
          <w:szCs w:val="24"/>
        </w:rPr>
        <w:lastRenderedPageBreak/>
        <w:t>application for registration, unless the consent of the owner or applicant for registration, of the trade mark,</w:t>
      </w:r>
      <w:r>
        <w:rPr>
          <w:rFonts w:ascii="Verdana" w:hAnsi="Verdana" w:cs="Verdana"/>
          <w:sz w:val="24"/>
          <w:szCs w:val="24"/>
        </w:rPr>
        <w:t xml:space="preserve"> as the case may be, has been obtained and produced by the promoters;</w:t>
      </w:r>
    </w:p>
    <w:p w:rsidR="00000000" w:rsidRDefault="00F95B71">
      <w:pPr>
        <w:pStyle w:val="DefaultParagraphFont"/>
        <w:widowControl w:val="0"/>
        <w:autoSpaceDE w:val="0"/>
        <w:autoSpaceDN w:val="0"/>
        <w:adjustRightInd w:val="0"/>
        <w:spacing w:after="0" w:line="159" w:lineRule="exact"/>
        <w:rPr>
          <w:rFonts w:ascii="Times New Roman" w:hAnsi="Times New Roman" w:cs="Times New Roman"/>
          <w:sz w:val="24"/>
          <w:szCs w:val="24"/>
        </w:rPr>
      </w:pPr>
    </w:p>
    <w:p w:rsidR="00000000" w:rsidRDefault="00F95B71">
      <w:pPr>
        <w:pStyle w:val="DefaultParagraphFont"/>
        <w:widowControl w:val="0"/>
        <w:numPr>
          <w:ilvl w:val="1"/>
          <w:numId w:val="9"/>
        </w:numPr>
        <w:tabs>
          <w:tab w:val="clear" w:pos="1440"/>
          <w:tab w:val="num" w:pos="1344"/>
        </w:tabs>
        <w:overflowPunct w:val="0"/>
        <w:autoSpaceDE w:val="0"/>
        <w:autoSpaceDN w:val="0"/>
        <w:adjustRightInd w:val="0"/>
        <w:spacing w:after="0" w:line="311" w:lineRule="auto"/>
        <w:ind w:left="1260" w:hanging="539"/>
        <w:jc w:val="both"/>
        <w:rPr>
          <w:rFonts w:ascii="Verdana" w:hAnsi="Verdana" w:cs="Verdana"/>
          <w:sz w:val="24"/>
          <w:szCs w:val="24"/>
        </w:rPr>
      </w:pPr>
      <w:r>
        <w:rPr>
          <w:rFonts w:ascii="Verdana" w:hAnsi="Verdana" w:cs="Verdana"/>
          <w:sz w:val="24"/>
          <w:szCs w:val="24"/>
        </w:rPr>
        <w:t xml:space="preserve">it includes any word or words which are offensive to any section of the people; </w:t>
      </w:r>
    </w:p>
    <w:p w:rsidR="00000000" w:rsidRDefault="00F95B71">
      <w:pPr>
        <w:pStyle w:val="DefaultParagraphFont"/>
        <w:widowControl w:val="0"/>
        <w:autoSpaceDE w:val="0"/>
        <w:autoSpaceDN w:val="0"/>
        <w:adjustRightInd w:val="0"/>
        <w:spacing w:after="0" w:line="196" w:lineRule="exact"/>
        <w:rPr>
          <w:rFonts w:ascii="Verdana" w:hAnsi="Verdana" w:cs="Verdana"/>
          <w:sz w:val="24"/>
          <w:szCs w:val="24"/>
        </w:rPr>
      </w:pPr>
    </w:p>
    <w:p w:rsidR="00000000" w:rsidRDefault="00F95B71">
      <w:pPr>
        <w:pStyle w:val="DefaultParagraphFont"/>
        <w:widowControl w:val="0"/>
        <w:numPr>
          <w:ilvl w:val="0"/>
          <w:numId w:val="10"/>
        </w:numPr>
        <w:overflowPunct w:val="0"/>
        <w:autoSpaceDE w:val="0"/>
        <w:autoSpaceDN w:val="0"/>
        <w:adjustRightInd w:val="0"/>
        <w:spacing w:after="0" w:line="313" w:lineRule="auto"/>
        <w:ind w:hanging="720"/>
        <w:jc w:val="both"/>
        <w:rPr>
          <w:rFonts w:ascii="Verdana" w:hAnsi="Verdana" w:cs="Verdana"/>
          <w:sz w:val="24"/>
          <w:szCs w:val="24"/>
        </w:rPr>
      </w:pPr>
      <w:r>
        <w:rPr>
          <w:rFonts w:ascii="Verdana" w:hAnsi="Verdana" w:cs="Verdana"/>
          <w:sz w:val="24"/>
          <w:szCs w:val="24"/>
        </w:rPr>
        <w:t xml:space="preserve">a name shall also generally be considered undesirable if:- </w:t>
      </w:r>
    </w:p>
    <w:p w:rsidR="00000000" w:rsidRDefault="00F95B71">
      <w:pPr>
        <w:pStyle w:val="DefaultParagraphFont"/>
        <w:widowControl w:val="0"/>
        <w:autoSpaceDE w:val="0"/>
        <w:autoSpaceDN w:val="0"/>
        <w:adjustRightInd w:val="0"/>
        <w:spacing w:after="0" w:line="195" w:lineRule="exact"/>
        <w:rPr>
          <w:rFonts w:ascii="Verdana" w:hAnsi="Verdana" w:cs="Verdana"/>
          <w:sz w:val="24"/>
          <w:szCs w:val="24"/>
        </w:rPr>
      </w:pPr>
    </w:p>
    <w:p w:rsidR="00000000" w:rsidRDefault="00F95B71">
      <w:pPr>
        <w:pStyle w:val="DefaultParagraphFont"/>
        <w:widowControl w:val="0"/>
        <w:numPr>
          <w:ilvl w:val="1"/>
          <w:numId w:val="10"/>
        </w:numPr>
        <w:overflowPunct w:val="0"/>
        <w:autoSpaceDE w:val="0"/>
        <w:autoSpaceDN w:val="0"/>
        <w:adjustRightInd w:val="0"/>
        <w:spacing w:after="0" w:line="336" w:lineRule="auto"/>
        <w:ind w:right="20" w:hanging="719"/>
        <w:jc w:val="both"/>
        <w:rPr>
          <w:rFonts w:ascii="Verdana" w:hAnsi="Verdana" w:cs="Verdana"/>
          <w:sz w:val="24"/>
          <w:szCs w:val="24"/>
        </w:rPr>
      </w:pPr>
      <w:r>
        <w:rPr>
          <w:rFonts w:ascii="Verdana" w:hAnsi="Verdana" w:cs="Verdana"/>
          <w:sz w:val="24"/>
          <w:szCs w:val="24"/>
        </w:rPr>
        <w:t xml:space="preserve">the proposed name is identical with or too nearly resembles the name of a limited liability partnership; </w:t>
      </w:r>
    </w:p>
    <w:p w:rsidR="00000000" w:rsidRDefault="00F95B71">
      <w:pPr>
        <w:pStyle w:val="DefaultParagraphFont"/>
        <w:widowControl w:val="0"/>
        <w:autoSpaceDE w:val="0"/>
        <w:autoSpaceDN w:val="0"/>
        <w:adjustRightInd w:val="0"/>
        <w:spacing w:after="0" w:line="131" w:lineRule="exact"/>
        <w:rPr>
          <w:rFonts w:ascii="Times New Roman" w:hAnsi="Times New Roman" w:cs="Times New Roman"/>
          <w:sz w:val="24"/>
          <w:szCs w:val="24"/>
        </w:rPr>
      </w:pPr>
    </w:p>
    <w:p w:rsidR="00000000" w:rsidRDefault="00F95B71">
      <w:pPr>
        <w:pStyle w:val="DefaultParagraphFont"/>
        <w:widowControl w:val="0"/>
        <w:numPr>
          <w:ilvl w:val="0"/>
          <w:numId w:val="11"/>
        </w:numPr>
        <w:tabs>
          <w:tab w:val="clear" w:pos="720"/>
          <w:tab w:val="num" w:pos="1440"/>
        </w:tabs>
        <w:overflowPunct w:val="0"/>
        <w:autoSpaceDE w:val="0"/>
        <w:autoSpaceDN w:val="0"/>
        <w:adjustRightInd w:val="0"/>
        <w:spacing w:after="0" w:line="336" w:lineRule="auto"/>
        <w:ind w:left="1440" w:right="40" w:hanging="719"/>
        <w:jc w:val="both"/>
        <w:rPr>
          <w:rFonts w:ascii="Verdana" w:hAnsi="Verdana" w:cs="Verdana"/>
          <w:sz w:val="24"/>
          <w:szCs w:val="24"/>
        </w:rPr>
      </w:pPr>
      <w:r>
        <w:rPr>
          <w:rFonts w:ascii="Verdana" w:hAnsi="Verdana" w:cs="Verdana"/>
          <w:sz w:val="24"/>
          <w:szCs w:val="24"/>
        </w:rPr>
        <w:t xml:space="preserve">it is not in consonance with the principal objects of the company as set out in the memorandum of association: </w:t>
      </w:r>
    </w:p>
    <w:p w:rsidR="00000000" w:rsidRDefault="00F95B71">
      <w:pPr>
        <w:pStyle w:val="DefaultParagraphFont"/>
        <w:widowControl w:val="0"/>
        <w:autoSpaceDE w:val="0"/>
        <w:autoSpaceDN w:val="0"/>
        <w:adjustRightInd w:val="0"/>
        <w:spacing w:after="0" w:line="130"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350" w:lineRule="auto"/>
        <w:ind w:left="1440" w:right="20"/>
        <w:jc w:val="both"/>
        <w:rPr>
          <w:rFonts w:ascii="Verdana" w:hAnsi="Verdana" w:cs="Verdana"/>
          <w:sz w:val="24"/>
          <w:szCs w:val="24"/>
        </w:rPr>
      </w:pPr>
      <w:r>
        <w:rPr>
          <w:rFonts w:ascii="Verdana" w:hAnsi="Verdana" w:cs="Verdana"/>
          <w:sz w:val="24"/>
          <w:szCs w:val="24"/>
        </w:rPr>
        <w:t>Provided that every name need</w:t>
      </w:r>
      <w:r>
        <w:rPr>
          <w:rFonts w:ascii="Verdana" w:hAnsi="Verdana" w:cs="Verdana"/>
          <w:sz w:val="24"/>
          <w:szCs w:val="24"/>
        </w:rPr>
        <w:t xml:space="preserve"> not be necessarily indicative of the objects of the company, but when there is some indication of objects in the name, then it shall be in conformity with the objects mentioned in the memorandum; </w:t>
      </w:r>
    </w:p>
    <w:p w:rsidR="00000000" w:rsidRDefault="00F95B71">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F95B71">
      <w:pPr>
        <w:pStyle w:val="DefaultParagraphFont"/>
        <w:widowControl w:val="0"/>
        <w:numPr>
          <w:ilvl w:val="0"/>
          <w:numId w:val="11"/>
        </w:numPr>
        <w:tabs>
          <w:tab w:val="clear" w:pos="720"/>
          <w:tab w:val="num" w:pos="1524"/>
        </w:tabs>
        <w:overflowPunct w:val="0"/>
        <w:autoSpaceDE w:val="0"/>
        <w:autoSpaceDN w:val="0"/>
        <w:adjustRightInd w:val="0"/>
        <w:spacing w:after="0" w:line="350" w:lineRule="auto"/>
        <w:ind w:left="1440" w:right="20" w:hanging="719"/>
        <w:jc w:val="both"/>
        <w:rPr>
          <w:rFonts w:ascii="Verdana" w:hAnsi="Verdana" w:cs="Verdana"/>
          <w:sz w:val="24"/>
          <w:szCs w:val="24"/>
        </w:rPr>
      </w:pPr>
      <w:r>
        <w:rPr>
          <w:rFonts w:ascii="Verdana" w:hAnsi="Verdana" w:cs="Verdana"/>
          <w:sz w:val="24"/>
          <w:szCs w:val="24"/>
        </w:rPr>
        <w:t>the Company’</w:t>
      </w:r>
      <w:r>
        <w:rPr>
          <w:rFonts w:ascii="Verdana" w:hAnsi="Verdana" w:cs="Verdana"/>
          <w:sz w:val="24"/>
          <w:szCs w:val="24"/>
        </w:rPr>
        <w:t xml:space="preserve">s main business is financing, leasing, chit fund, investments, securities or combination thereof, such name shall not be allowed unless the name is indicative of such related financial activities, viz., Chit Fund/ Investment/ Loan, etc.; </w:t>
      </w:r>
    </w:p>
    <w:p w:rsidR="00000000" w:rsidRDefault="00F95B71">
      <w:pPr>
        <w:pStyle w:val="DefaultParagraphFont"/>
        <w:widowControl w:val="0"/>
        <w:autoSpaceDE w:val="0"/>
        <w:autoSpaceDN w:val="0"/>
        <w:adjustRightInd w:val="0"/>
        <w:spacing w:after="0" w:line="58" w:lineRule="exact"/>
        <w:rPr>
          <w:rFonts w:ascii="Verdana" w:hAnsi="Verdana" w:cs="Verdana"/>
          <w:sz w:val="24"/>
          <w:szCs w:val="24"/>
        </w:rPr>
      </w:pPr>
    </w:p>
    <w:p w:rsidR="00000000" w:rsidRDefault="00F95B71">
      <w:pPr>
        <w:pStyle w:val="DefaultParagraphFont"/>
        <w:widowControl w:val="0"/>
        <w:numPr>
          <w:ilvl w:val="0"/>
          <w:numId w:val="11"/>
        </w:numPr>
        <w:tabs>
          <w:tab w:val="clear" w:pos="720"/>
          <w:tab w:val="num" w:pos="1440"/>
        </w:tabs>
        <w:overflowPunct w:val="0"/>
        <w:autoSpaceDE w:val="0"/>
        <w:autoSpaceDN w:val="0"/>
        <w:adjustRightInd w:val="0"/>
        <w:spacing w:after="0" w:line="240" w:lineRule="auto"/>
        <w:ind w:left="1440" w:hanging="719"/>
        <w:jc w:val="both"/>
        <w:rPr>
          <w:rFonts w:ascii="Verdana" w:hAnsi="Verdana" w:cs="Verdana"/>
          <w:sz w:val="24"/>
          <w:szCs w:val="24"/>
        </w:rPr>
      </w:pPr>
      <w:r>
        <w:rPr>
          <w:rFonts w:ascii="Verdana" w:hAnsi="Verdana" w:cs="Verdana"/>
          <w:sz w:val="24"/>
          <w:szCs w:val="24"/>
        </w:rPr>
        <w:t>it   resem</w:t>
      </w:r>
      <w:r>
        <w:rPr>
          <w:rFonts w:ascii="Verdana" w:hAnsi="Verdana" w:cs="Verdana"/>
          <w:sz w:val="24"/>
          <w:szCs w:val="24"/>
        </w:rPr>
        <w:t xml:space="preserve">bles   closely   the   popular   or </w:t>
      </w:r>
    </w:p>
    <w:p w:rsidR="00000000" w:rsidRDefault="00F95B71">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ind w:left="1440" w:right="40"/>
        <w:rPr>
          <w:rFonts w:ascii="Times New Roman" w:hAnsi="Times New Roman" w:cs="Times New Roman"/>
          <w:sz w:val="24"/>
          <w:szCs w:val="24"/>
        </w:rPr>
      </w:pPr>
      <w:r>
        <w:rPr>
          <w:rFonts w:ascii="Verdana" w:hAnsi="Verdana" w:cs="Verdana"/>
          <w:sz w:val="24"/>
          <w:szCs w:val="24"/>
        </w:rPr>
        <w:t>abbreviated description of an existing company or limited liability partnership;</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3420" w:header="720" w:footer="720" w:gutter="0"/>
          <w:cols w:space="720" w:equalWidth="0">
            <w:col w:w="702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3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320" w:header="720" w:footer="720" w:gutter="0"/>
          <w:cols w:space="720" w:equalWidth="0">
            <w:col w:w="120"/>
          </w:cols>
          <w:noEndnote/>
        </w:sectPr>
      </w:pPr>
    </w:p>
    <w:p w:rsidR="00000000" w:rsidRDefault="00F95B71">
      <w:pPr>
        <w:pStyle w:val="DefaultParagraphFont"/>
        <w:widowControl w:val="0"/>
        <w:autoSpaceDE w:val="0"/>
        <w:autoSpaceDN w:val="0"/>
        <w:adjustRightInd w:val="0"/>
        <w:spacing w:after="0" w:line="355" w:lineRule="exact"/>
        <w:rPr>
          <w:rFonts w:ascii="Times New Roman" w:hAnsi="Times New Roman" w:cs="Times New Roman"/>
          <w:sz w:val="24"/>
          <w:szCs w:val="24"/>
        </w:rPr>
      </w:pPr>
      <w:bookmarkStart w:id="8" w:name="page9"/>
      <w:bookmarkEnd w:id="8"/>
    </w:p>
    <w:p w:rsidR="00000000" w:rsidRDefault="00F95B71">
      <w:pPr>
        <w:pStyle w:val="DefaultParagraphFont"/>
        <w:widowControl w:val="0"/>
        <w:numPr>
          <w:ilvl w:val="0"/>
          <w:numId w:val="12"/>
        </w:numPr>
        <w:tabs>
          <w:tab w:val="clear" w:pos="720"/>
          <w:tab w:val="num" w:pos="719"/>
        </w:tabs>
        <w:overflowPunct w:val="0"/>
        <w:autoSpaceDE w:val="0"/>
        <w:autoSpaceDN w:val="0"/>
        <w:adjustRightInd w:val="0"/>
        <w:spacing w:after="0" w:line="350" w:lineRule="auto"/>
        <w:ind w:left="719" w:right="20" w:hanging="719"/>
        <w:jc w:val="both"/>
        <w:rPr>
          <w:rFonts w:ascii="Verdana" w:hAnsi="Verdana" w:cs="Verdana"/>
          <w:sz w:val="24"/>
          <w:szCs w:val="24"/>
        </w:rPr>
      </w:pPr>
      <w:r>
        <w:rPr>
          <w:rFonts w:ascii="Verdana" w:hAnsi="Verdana" w:cs="Verdana"/>
          <w:sz w:val="24"/>
          <w:szCs w:val="24"/>
        </w:rPr>
        <w:t xml:space="preserve">the proposed name is identical with or too nearly resembles the name of a company or limited liability partnership incorporated outside India and reserved by such company or limited liability partnership with the Registrar: </w:t>
      </w:r>
    </w:p>
    <w:p w:rsidR="00000000" w:rsidRDefault="00F95B71">
      <w:pPr>
        <w:pStyle w:val="DefaultParagraphFont"/>
        <w:widowControl w:val="0"/>
        <w:autoSpaceDE w:val="0"/>
        <w:autoSpaceDN w:val="0"/>
        <w:adjustRightInd w:val="0"/>
        <w:spacing w:after="0" w:line="73"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350" w:lineRule="auto"/>
        <w:ind w:left="719" w:right="100"/>
        <w:jc w:val="both"/>
        <w:rPr>
          <w:rFonts w:ascii="Verdana" w:hAnsi="Verdana" w:cs="Verdana"/>
          <w:sz w:val="24"/>
          <w:szCs w:val="24"/>
        </w:rPr>
      </w:pPr>
      <w:r>
        <w:rPr>
          <w:rFonts w:ascii="Verdana" w:hAnsi="Verdana" w:cs="Verdana"/>
          <w:b/>
          <w:bCs/>
          <w:sz w:val="24"/>
          <w:szCs w:val="24"/>
        </w:rPr>
        <w:t xml:space="preserve">Provided </w:t>
      </w:r>
      <w:r>
        <w:rPr>
          <w:rFonts w:ascii="Verdana" w:hAnsi="Verdana" w:cs="Verdana"/>
          <w:sz w:val="24"/>
          <w:szCs w:val="24"/>
        </w:rPr>
        <w:t>that if a foreign co</w:t>
      </w:r>
      <w:r>
        <w:rPr>
          <w:rFonts w:ascii="Verdana" w:hAnsi="Verdana" w:cs="Verdana"/>
          <w:sz w:val="24"/>
          <w:szCs w:val="24"/>
        </w:rPr>
        <w:t>mpany is</w:t>
      </w:r>
      <w:r>
        <w:rPr>
          <w:rFonts w:ascii="Verdana" w:hAnsi="Verdana" w:cs="Verdana"/>
          <w:b/>
          <w:bCs/>
          <w:sz w:val="24"/>
          <w:szCs w:val="24"/>
        </w:rPr>
        <w:t xml:space="preserve"> </w:t>
      </w:r>
      <w:r>
        <w:rPr>
          <w:rFonts w:ascii="Verdana" w:hAnsi="Verdana" w:cs="Verdana"/>
          <w:sz w:val="24"/>
          <w:szCs w:val="24"/>
        </w:rPr>
        <w:t xml:space="preserve">incorporating its subsidiary company in India, then the original name of the holding company as it is may be allowed with the addition of word India or name of any Indian state or city, if otherwise available; </w:t>
      </w:r>
    </w:p>
    <w:p w:rsidR="00000000" w:rsidRDefault="00F95B71">
      <w:pPr>
        <w:pStyle w:val="DefaultParagraphFont"/>
        <w:widowControl w:val="0"/>
        <w:autoSpaceDE w:val="0"/>
        <w:autoSpaceDN w:val="0"/>
        <w:adjustRightInd w:val="0"/>
        <w:spacing w:after="0" w:line="74" w:lineRule="exact"/>
        <w:rPr>
          <w:rFonts w:ascii="Verdana" w:hAnsi="Verdana" w:cs="Verdana"/>
          <w:sz w:val="24"/>
          <w:szCs w:val="24"/>
        </w:rPr>
      </w:pPr>
    </w:p>
    <w:p w:rsidR="00000000" w:rsidRDefault="00F95B71">
      <w:pPr>
        <w:pStyle w:val="DefaultParagraphFont"/>
        <w:widowControl w:val="0"/>
        <w:numPr>
          <w:ilvl w:val="0"/>
          <w:numId w:val="12"/>
        </w:numPr>
        <w:tabs>
          <w:tab w:val="clear" w:pos="720"/>
          <w:tab w:val="num" w:pos="887"/>
        </w:tabs>
        <w:overflowPunct w:val="0"/>
        <w:autoSpaceDE w:val="0"/>
        <w:autoSpaceDN w:val="0"/>
        <w:adjustRightInd w:val="0"/>
        <w:spacing w:after="0" w:line="352" w:lineRule="auto"/>
        <w:ind w:left="719" w:hanging="719"/>
        <w:jc w:val="both"/>
        <w:rPr>
          <w:rFonts w:ascii="Verdana" w:hAnsi="Verdana" w:cs="Verdana"/>
          <w:sz w:val="24"/>
          <w:szCs w:val="24"/>
        </w:rPr>
      </w:pPr>
      <w:r>
        <w:rPr>
          <w:rFonts w:ascii="Verdana" w:hAnsi="Verdana" w:cs="Verdana"/>
          <w:sz w:val="24"/>
          <w:szCs w:val="24"/>
        </w:rPr>
        <w:t>any part of the proposed name</w:t>
      </w:r>
      <w:r>
        <w:rPr>
          <w:rFonts w:ascii="Verdana" w:hAnsi="Verdana" w:cs="Verdana"/>
          <w:sz w:val="24"/>
          <w:szCs w:val="24"/>
        </w:rPr>
        <w:t xml:space="preserve"> includes the words indicative of a separate type of business constitution or legal person or any connotation thereof e.g. co-operative, sehkari, trust, LLP, partnership, society, proprietor, HUF, firm, Inc., PLC, GmbH, SA, PTE, Sdn, AG etc.; </w:t>
      </w:r>
    </w:p>
    <w:p w:rsidR="00000000" w:rsidRDefault="00F95B71">
      <w:pPr>
        <w:pStyle w:val="DefaultParagraphFont"/>
        <w:widowControl w:val="0"/>
        <w:autoSpaceDE w:val="0"/>
        <w:autoSpaceDN w:val="0"/>
        <w:adjustRightInd w:val="0"/>
        <w:spacing w:after="0" w:line="89" w:lineRule="exact"/>
        <w:rPr>
          <w:rFonts w:ascii="Times New Roman" w:hAnsi="Times New Roman" w:cs="Times New Roman"/>
          <w:sz w:val="24"/>
          <w:szCs w:val="24"/>
        </w:rPr>
      </w:pPr>
    </w:p>
    <w:p w:rsidR="00000000" w:rsidRDefault="00F95B71">
      <w:pPr>
        <w:pStyle w:val="DefaultParagraphFont"/>
        <w:widowControl w:val="0"/>
        <w:tabs>
          <w:tab w:val="left" w:pos="2699"/>
          <w:tab w:val="left" w:pos="3899"/>
          <w:tab w:val="left" w:pos="5459"/>
        </w:tabs>
        <w:autoSpaceDE w:val="0"/>
        <w:autoSpaceDN w:val="0"/>
        <w:adjustRightInd w:val="0"/>
        <w:spacing w:after="0" w:line="240" w:lineRule="auto"/>
        <w:ind w:left="719"/>
        <w:rPr>
          <w:rFonts w:ascii="Times New Roman" w:hAnsi="Times New Roman" w:cs="Times New Roman"/>
          <w:sz w:val="24"/>
          <w:szCs w:val="24"/>
        </w:rPr>
      </w:pPr>
      <w:r>
        <w:rPr>
          <w:rFonts w:ascii="Verdana" w:hAnsi="Verdana" w:cs="Verdana"/>
          <w:sz w:val="24"/>
          <w:szCs w:val="24"/>
        </w:rPr>
        <w:t>Explanation:</w:t>
      </w:r>
      <w:r>
        <w:rPr>
          <w:rFonts w:ascii="Times New Roman" w:hAnsi="Times New Roman" w:cs="Times New Roman"/>
          <w:sz w:val="24"/>
          <w:szCs w:val="24"/>
        </w:rPr>
        <w:tab/>
      </w:r>
      <w:r>
        <w:rPr>
          <w:rFonts w:ascii="Verdana" w:hAnsi="Verdana" w:cs="Verdana"/>
          <w:sz w:val="24"/>
          <w:szCs w:val="24"/>
        </w:rPr>
        <w:t>Name</w:t>
      </w:r>
      <w:r>
        <w:rPr>
          <w:rFonts w:ascii="Times New Roman" w:hAnsi="Times New Roman" w:cs="Times New Roman"/>
          <w:sz w:val="24"/>
          <w:szCs w:val="24"/>
        </w:rPr>
        <w:tab/>
      </w:r>
      <w:r>
        <w:rPr>
          <w:rFonts w:ascii="Verdana" w:hAnsi="Verdana" w:cs="Verdana"/>
          <w:sz w:val="24"/>
          <w:szCs w:val="24"/>
        </w:rPr>
        <w:t>including</w:t>
      </w:r>
      <w:r>
        <w:rPr>
          <w:rFonts w:ascii="Times New Roman" w:hAnsi="Times New Roman" w:cs="Times New Roman"/>
          <w:sz w:val="24"/>
          <w:szCs w:val="24"/>
        </w:rPr>
        <w:tab/>
      </w:r>
      <w:r>
        <w:rPr>
          <w:rFonts w:ascii="Verdana" w:hAnsi="Verdana" w:cs="Verdana"/>
          <w:sz w:val="24"/>
          <w:szCs w:val="24"/>
        </w:rPr>
        <w:t>phrase</w:t>
      </w:r>
    </w:p>
    <w:p w:rsidR="00000000" w:rsidRDefault="00F95B71">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3" w:lineRule="auto"/>
        <w:ind w:left="719"/>
        <w:jc w:val="both"/>
        <w:rPr>
          <w:rFonts w:ascii="Times New Roman" w:hAnsi="Times New Roman" w:cs="Times New Roman"/>
          <w:sz w:val="24"/>
          <w:szCs w:val="24"/>
        </w:rPr>
      </w:pPr>
      <w:r>
        <w:rPr>
          <w:rFonts w:ascii="Verdana" w:hAnsi="Verdana" w:cs="Verdana"/>
          <w:b/>
          <w:bCs/>
          <w:sz w:val="24"/>
          <w:szCs w:val="24"/>
        </w:rPr>
        <w:t xml:space="preserve">‘Electoral Trust’ </w:t>
      </w:r>
      <w:r>
        <w:rPr>
          <w:rFonts w:ascii="Verdana" w:hAnsi="Verdana" w:cs="Verdana"/>
          <w:sz w:val="24"/>
          <w:szCs w:val="24"/>
        </w:rPr>
        <w:t>may be allowed for</w:t>
      </w:r>
      <w:r>
        <w:rPr>
          <w:rFonts w:ascii="Verdana" w:hAnsi="Verdana" w:cs="Verdana"/>
          <w:b/>
          <w:bCs/>
          <w:sz w:val="24"/>
          <w:szCs w:val="24"/>
        </w:rPr>
        <w:t xml:space="preserve"> </w:t>
      </w:r>
      <w:r>
        <w:rPr>
          <w:rFonts w:ascii="Verdana" w:hAnsi="Verdana" w:cs="Verdana"/>
          <w:sz w:val="24"/>
          <w:szCs w:val="24"/>
        </w:rPr>
        <w:t>Registration of companies to be formed under section 25 of the Companies Act, 1956 under the Electoral Trusts Scheme 2013 as notified by the Central Board of Direct Taxes (CBDT); prov</w:t>
      </w:r>
      <w:r>
        <w:rPr>
          <w:rFonts w:ascii="Verdana" w:hAnsi="Verdana" w:cs="Verdana"/>
          <w:sz w:val="24"/>
          <w:szCs w:val="24"/>
        </w:rPr>
        <w:t>ided that name application is accompanied with an affidavit to the effect that the name to be obtained shall be only for the purpose of registration of companies</w:t>
      </w:r>
    </w:p>
    <w:p w:rsidR="00000000" w:rsidRDefault="00F95B71">
      <w:pPr>
        <w:pStyle w:val="DefaultParagraphFont"/>
        <w:widowControl w:val="0"/>
        <w:autoSpaceDE w:val="0"/>
        <w:autoSpaceDN w:val="0"/>
        <w:adjustRightInd w:val="0"/>
        <w:spacing w:after="0" w:line="347" w:lineRule="exact"/>
        <w:rPr>
          <w:rFonts w:ascii="Times New Roman" w:hAnsi="Times New Roman" w:cs="Times New Roman"/>
          <w:sz w:val="24"/>
          <w:szCs w:val="24"/>
        </w:rPr>
      </w:pPr>
      <w:r>
        <w:rPr>
          <w:noProof/>
        </w:rPr>
        <w:pict>
          <v:line id="_x0000_s1026" style="position:absolute;z-index:-251658240;mso-position-horizontal-relative:text;mso-position-vertical-relative:text" from="36pt,-182.35pt" to="167.9pt,-182.35pt" o:allowincell="f" strokeweight="1.2pt"/>
        </w:pict>
      </w:r>
    </w:p>
    <w:p w:rsidR="00000000" w:rsidRDefault="00F95B71">
      <w:pPr>
        <w:pStyle w:val="DefaultParagraphFont"/>
        <w:widowControl w:val="0"/>
        <w:autoSpaceDE w:val="0"/>
        <w:autoSpaceDN w:val="0"/>
        <w:adjustRightInd w:val="0"/>
        <w:spacing w:after="0" w:line="240" w:lineRule="auto"/>
        <w:ind w:left="6179"/>
        <w:rPr>
          <w:rFonts w:ascii="Times New Roman" w:hAnsi="Times New Roman" w:cs="Times New Roman"/>
          <w:sz w:val="24"/>
          <w:szCs w:val="24"/>
        </w:rPr>
      </w:pPr>
      <w:r>
        <w:rPr>
          <w:rFonts w:ascii="Times New Roman" w:hAnsi="Times New Roman" w:cs="Times New Roman"/>
          <w:sz w:val="24"/>
          <w:szCs w:val="24"/>
        </w:rPr>
        <w:t>9</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4141" w:header="720" w:footer="720" w:gutter="0"/>
          <w:cols w:space="720" w:equalWidth="0">
            <w:col w:w="6299"/>
          </w:cols>
          <w:noEndnote/>
        </w:sectPr>
      </w:pPr>
    </w:p>
    <w:p w:rsidR="00000000" w:rsidRDefault="00F95B71">
      <w:pPr>
        <w:pStyle w:val="DefaultParagraphFont"/>
        <w:widowControl w:val="0"/>
        <w:overflowPunct w:val="0"/>
        <w:autoSpaceDE w:val="0"/>
        <w:autoSpaceDN w:val="0"/>
        <w:adjustRightInd w:val="0"/>
        <w:spacing w:after="0" w:line="311" w:lineRule="auto"/>
        <w:ind w:left="719"/>
        <w:rPr>
          <w:rFonts w:ascii="Times New Roman" w:hAnsi="Times New Roman" w:cs="Times New Roman"/>
          <w:sz w:val="24"/>
          <w:szCs w:val="24"/>
        </w:rPr>
      </w:pPr>
      <w:bookmarkStart w:id="9" w:name="page10"/>
      <w:bookmarkEnd w:id="9"/>
      <w:r>
        <w:rPr>
          <w:rFonts w:ascii="Verdana" w:hAnsi="Verdana" w:cs="Verdana"/>
          <w:sz w:val="24"/>
          <w:szCs w:val="24"/>
        </w:rPr>
        <w:lastRenderedPageBreak/>
        <w:t>under Electoral Trust Scheme as notified by the CBDT.</w:t>
      </w:r>
    </w:p>
    <w:p w:rsidR="00000000" w:rsidRDefault="00F95B71">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F95B71">
      <w:pPr>
        <w:pStyle w:val="DefaultParagraphFont"/>
        <w:widowControl w:val="0"/>
        <w:numPr>
          <w:ilvl w:val="0"/>
          <w:numId w:val="13"/>
        </w:numPr>
        <w:tabs>
          <w:tab w:val="clear" w:pos="720"/>
          <w:tab w:val="num" w:pos="719"/>
        </w:tabs>
        <w:overflowPunct w:val="0"/>
        <w:autoSpaceDE w:val="0"/>
        <w:autoSpaceDN w:val="0"/>
        <w:adjustRightInd w:val="0"/>
        <w:spacing w:after="0" w:line="240" w:lineRule="auto"/>
        <w:ind w:left="719" w:hanging="719"/>
        <w:jc w:val="both"/>
        <w:rPr>
          <w:rFonts w:ascii="Verdana" w:hAnsi="Verdana" w:cs="Verdana"/>
          <w:sz w:val="24"/>
          <w:szCs w:val="24"/>
        </w:rPr>
      </w:pPr>
      <w:r>
        <w:rPr>
          <w:rFonts w:ascii="Verdana" w:hAnsi="Verdana" w:cs="Verdana"/>
          <w:sz w:val="24"/>
          <w:szCs w:val="24"/>
        </w:rPr>
        <w:t xml:space="preserve">the  proposed  name  contains  the  words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240" w:lineRule="auto"/>
        <w:ind w:left="719"/>
        <w:jc w:val="both"/>
        <w:rPr>
          <w:rFonts w:ascii="Verdana" w:hAnsi="Verdana" w:cs="Verdana"/>
          <w:sz w:val="24"/>
          <w:szCs w:val="24"/>
        </w:rPr>
      </w:pPr>
      <w:r>
        <w:rPr>
          <w:rFonts w:ascii="Verdana" w:hAnsi="Verdana" w:cs="Verdana"/>
          <w:sz w:val="24"/>
          <w:szCs w:val="24"/>
        </w:rPr>
        <w:t xml:space="preserve">‘British India’; </w:t>
      </w:r>
    </w:p>
    <w:p w:rsidR="00000000" w:rsidRDefault="00F95B71">
      <w:pPr>
        <w:pStyle w:val="DefaultParagraphFont"/>
        <w:widowControl w:val="0"/>
        <w:autoSpaceDE w:val="0"/>
        <w:autoSpaceDN w:val="0"/>
        <w:adjustRightInd w:val="0"/>
        <w:spacing w:after="0" w:line="285" w:lineRule="exact"/>
        <w:rPr>
          <w:rFonts w:ascii="Verdana" w:hAnsi="Verdana" w:cs="Verdana"/>
          <w:sz w:val="24"/>
          <w:szCs w:val="24"/>
        </w:rPr>
      </w:pPr>
    </w:p>
    <w:p w:rsidR="00000000" w:rsidRDefault="00F95B71">
      <w:pPr>
        <w:pStyle w:val="DefaultParagraphFont"/>
        <w:widowControl w:val="0"/>
        <w:numPr>
          <w:ilvl w:val="0"/>
          <w:numId w:val="13"/>
        </w:numPr>
        <w:tabs>
          <w:tab w:val="clear" w:pos="720"/>
          <w:tab w:val="num" w:pos="719"/>
        </w:tabs>
        <w:overflowPunct w:val="0"/>
        <w:autoSpaceDE w:val="0"/>
        <w:autoSpaceDN w:val="0"/>
        <w:adjustRightInd w:val="0"/>
        <w:spacing w:after="0" w:line="335" w:lineRule="auto"/>
        <w:ind w:left="719" w:hanging="719"/>
        <w:jc w:val="both"/>
        <w:rPr>
          <w:rFonts w:ascii="Verdana" w:hAnsi="Verdana" w:cs="Verdana"/>
          <w:sz w:val="24"/>
          <w:szCs w:val="24"/>
        </w:rPr>
      </w:pPr>
      <w:r>
        <w:rPr>
          <w:rFonts w:ascii="Verdana" w:hAnsi="Verdana" w:cs="Verdana"/>
          <w:sz w:val="24"/>
          <w:szCs w:val="24"/>
        </w:rPr>
        <w:t xml:space="preserve">the proposed name implies association or connection with embassy or consulate or a foreign government; </w:t>
      </w:r>
    </w:p>
    <w:p w:rsidR="00000000" w:rsidRDefault="00F95B71">
      <w:pPr>
        <w:pStyle w:val="DefaultParagraphFont"/>
        <w:widowControl w:val="0"/>
        <w:autoSpaceDE w:val="0"/>
        <w:autoSpaceDN w:val="0"/>
        <w:adjustRightInd w:val="0"/>
        <w:spacing w:after="0" w:line="170" w:lineRule="exact"/>
        <w:rPr>
          <w:rFonts w:ascii="Verdana" w:hAnsi="Verdana" w:cs="Verdana"/>
          <w:sz w:val="24"/>
          <w:szCs w:val="24"/>
        </w:rPr>
      </w:pPr>
    </w:p>
    <w:p w:rsidR="00000000" w:rsidRDefault="00F95B71">
      <w:pPr>
        <w:pStyle w:val="DefaultParagraphFont"/>
        <w:widowControl w:val="0"/>
        <w:numPr>
          <w:ilvl w:val="0"/>
          <w:numId w:val="13"/>
        </w:numPr>
        <w:tabs>
          <w:tab w:val="clear" w:pos="720"/>
          <w:tab w:val="num" w:pos="719"/>
        </w:tabs>
        <w:overflowPunct w:val="0"/>
        <w:autoSpaceDE w:val="0"/>
        <w:autoSpaceDN w:val="0"/>
        <w:adjustRightInd w:val="0"/>
        <w:spacing w:after="0" w:line="350" w:lineRule="auto"/>
        <w:ind w:left="719" w:hanging="719"/>
        <w:jc w:val="both"/>
        <w:rPr>
          <w:rFonts w:ascii="Verdana" w:hAnsi="Verdana" w:cs="Verdana"/>
          <w:sz w:val="24"/>
          <w:szCs w:val="24"/>
        </w:rPr>
      </w:pPr>
      <w:r>
        <w:rPr>
          <w:rFonts w:ascii="Verdana" w:hAnsi="Verdana" w:cs="Verdana"/>
          <w:sz w:val="24"/>
          <w:szCs w:val="24"/>
        </w:rPr>
        <w:t>the proposed name includes or implies association or connection wi</w:t>
      </w:r>
      <w:r>
        <w:rPr>
          <w:rFonts w:ascii="Verdana" w:hAnsi="Verdana" w:cs="Verdana"/>
          <w:sz w:val="24"/>
          <w:szCs w:val="24"/>
        </w:rPr>
        <w:t xml:space="preserve">th or patronage of a national hero or any person held in high esteem or important personages who occupied or are occupying important positions in Government; </w:t>
      </w:r>
    </w:p>
    <w:p w:rsidR="00000000" w:rsidRDefault="00F95B71">
      <w:pPr>
        <w:pStyle w:val="DefaultParagraphFont"/>
        <w:widowControl w:val="0"/>
        <w:autoSpaceDE w:val="0"/>
        <w:autoSpaceDN w:val="0"/>
        <w:adjustRightInd w:val="0"/>
        <w:spacing w:after="0" w:line="153" w:lineRule="exact"/>
        <w:rPr>
          <w:rFonts w:ascii="Verdana" w:hAnsi="Verdana" w:cs="Verdana"/>
          <w:sz w:val="24"/>
          <w:szCs w:val="24"/>
        </w:rPr>
      </w:pPr>
    </w:p>
    <w:p w:rsidR="00000000" w:rsidRDefault="00F95B71">
      <w:pPr>
        <w:pStyle w:val="DefaultParagraphFont"/>
        <w:widowControl w:val="0"/>
        <w:numPr>
          <w:ilvl w:val="0"/>
          <w:numId w:val="13"/>
        </w:numPr>
        <w:tabs>
          <w:tab w:val="clear" w:pos="720"/>
          <w:tab w:val="num" w:pos="719"/>
        </w:tabs>
        <w:overflowPunct w:val="0"/>
        <w:autoSpaceDE w:val="0"/>
        <w:autoSpaceDN w:val="0"/>
        <w:adjustRightInd w:val="0"/>
        <w:spacing w:after="0" w:line="353" w:lineRule="auto"/>
        <w:ind w:left="719" w:hanging="719"/>
        <w:jc w:val="both"/>
        <w:rPr>
          <w:rFonts w:ascii="Verdana" w:hAnsi="Verdana" w:cs="Verdana"/>
          <w:sz w:val="24"/>
          <w:szCs w:val="24"/>
        </w:rPr>
      </w:pPr>
      <w:r>
        <w:rPr>
          <w:rFonts w:ascii="Verdana" w:hAnsi="Verdana" w:cs="Verdana"/>
          <w:sz w:val="24"/>
          <w:szCs w:val="24"/>
        </w:rPr>
        <w:t>the proposed name is vague or an abbreviated name such as ‘ABC limited’ or ‘23K limited’</w:t>
      </w:r>
      <w:r>
        <w:rPr>
          <w:rFonts w:ascii="Verdana" w:hAnsi="Verdana" w:cs="Verdana"/>
          <w:sz w:val="24"/>
          <w:szCs w:val="24"/>
        </w:rPr>
        <w:t xml:space="preserve"> or ‘DJMO’ Ltd: abbreviated name based on the name of the promoters will not be allowed. For example:- BMCD Limited representing first alphabet of the name of the promoter like Bharat, Mahesh, Chandan and David. </w:t>
      </w:r>
    </w:p>
    <w:p w:rsidR="00000000" w:rsidRDefault="00F95B71">
      <w:pPr>
        <w:pStyle w:val="DefaultParagraphFont"/>
        <w:widowControl w:val="0"/>
        <w:autoSpaceDE w:val="0"/>
        <w:autoSpaceDN w:val="0"/>
        <w:adjustRightInd w:val="0"/>
        <w:spacing w:after="0" w:line="149"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352" w:lineRule="auto"/>
        <w:ind w:left="719"/>
        <w:jc w:val="both"/>
        <w:rPr>
          <w:rFonts w:ascii="Verdana" w:hAnsi="Verdana" w:cs="Verdana"/>
          <w:sz w:val="24"/>
          <w:szCs w:val="24"/>
        </w:rPr>
      </w:pPr>
      <w:r>
        <w:rPr>
          <w:rFonts w:ascii="Verdana" w:hAnsi="Verdana" w:cs="Verdana"/>
          <w:sz w:val="24"/>
          <w:szCs w:val="24"/>
        </w:rPr>
        <w:t>Provided that existing company may use it</w:t>
      </w:r>
      <w:r>
        <w:rPr>
          <w:rFonts w:ascii="Verdana" w:hAnsi="Verdana" w:cs="Verdana"/>
          <w:sz w:val="24"/>
          <w:szCs w:val="24"/>
        </w:rPr>
        <w:t>s abbreviated name as part of the name for formation of a new company as subsidiary or joint venture or associate company but such joint venture or associated company shall not have an abbreviated name only e.g. Delhi Paper Mills Limited can get a joint ve</w:t>
      </w:r>
      <w:r>
        <w:rPr>
          <w:rFonts w:ascii="Verdana" w:hAnsi="Verdana" w:cs="Verdana"/>
          <w:sz w:val="24"/>
          <w:szCs w:val="24"/>
        </w:rPr>
        <w:t xml:space="preserve">nture or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4141" w:header="720" w:footer="720" w:gutter="0"/>
          <w:cols w:space="720" w:equalWidth="0">
            <w:col w:w="6299"/>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37"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overflowPunct w:val="0"/>
        <w:autoSpaceDE w:val="0"/>
        <w:autoSpaceDN w:val="0"/>
        <w:adjustRightInd w:val="0"/>
        <w:spacing w:after="0" w:line="311" w:lineRule="auto"/>
        <w:ind w:left="719"/>
        <w:jc w:val="both"/>
        <w:rPr>
          <w:rFonts w:ascii="Times New Roman" w:hAnsi="Times New Roman" w:cs="Times New Roman"/>
          <w:sz w:val="24"/>
          <w:szCs w:val="24"/>
        </w:rPr>
      </w:pPr>
      <w:bookmarkStart w:id="10" w:name="page11"/>
      <w:bookmarkEnd w:id="10"/>
      <w:r>
        <w:rPr>
          <w:rFonts w:ascii="Verdana" w:hAnsi="Verdana" w:cs="Verdana"/>
          <w:sz w:val="24"/>
          <w:szCs w:val="24"/>
        </w:rPr>
        <w:lastRenderedPageBreak/>
        <w:t>associated company as DPM Papers Limited and not as DPM Limited</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7" w:lineRule="auto"/>
        <w:ind w:left="719"/>
        <w:jc w:val="both"/>
        <w:rPr>
          <w:rFonts w:ascii="Times New Roman" w:hAnsi="Times New Roman" w:cs="Times New Roman"/>
          <w:sz w:val="24"/>
          <w:szCs w:val="24"/>
        </w:rPr>
      </w:pPr>
      <w:r>
        <w:rPr>
          <w:rFonts w:ascii="Verdana" w:hAnsi="Verdana" w:cs="Verdana"/>
          <w:sz w:val="24"/>
          <w:szCs w:val="24"/>
        </w:rPr>
        <w:t>However the companies well known in their respective field by abbreviated names are allowed to change their names to ab</w:t>
      </w:r>
      <w:r>
        <w:rPr>
          <w:rFonts w:ascii="Verdana" w:hAnsi="Verdana" w:cs="Verdana"/>
          <w:sz w:val="24"/>
          <w:szCs w:val="24"/>
        </w:rPr>
        <w:t>breviation of their existing name after following the requirements of the Act;</w:t>
      </w:r>
    </w:p>
    <w:p w:rsidR="00000000" w:rsidRDefault="00F95B71">
      <w:pPr>
        <w:pStyle w:val="DefaultParagraphFont"/>
        <w:widowControl w:val="0"/>
        <w:autoSpaceDE w:val="0"/>
        <w:autoSpaceDN w:val="0"/>
        <w:adjustRightInd w:val="0"/>
        <w:spacing w:after="0" w:line="159" w:lineRule="exact"/>
        <w:rPr>
          <w:rFonts w:ascii="Times New Roman" w:hAnsi="Times New Roman" w:cs="Times New Roman"/>
          <w:sz w:val="24"/>
          <w:szCs w:val="24"/>
        </w:rPr>
      </w:pPr>
    </w:p>
    <w:p w:rsidR="00000000" w:rsidRDefault="00F95B71">
      <w:pPr>
        <w:pStyle w:val="DefaultParagraphFont"/>
        <w:widowControl w:val="0"/>
        <w:numPr>
          <w:ilvl w:val="0"/>
          <w:numId w:val="14"/>
        </w:numPr>
        <w:tabs>
          <w:tab w:val="clear" w:pos="720"/>
          <w:tab w:val="num" w:pos="719"/>
        </w:tabs>
        <w:overflowPunct w:val="0"/>
        <w:autoSpaceDE w:val="0"/>
        <w:autoSpaceDN w:val="0"/>
        <w:adjustRightInd w:val="0"/>
        <w:spacing w:after="0" w:line="356" w:lineRule="auto"/>
        <w:ind w:left="719" w:hanging="719"/>
        <w:jc w:val="both"/>
        <w:rPr>
          <w:rFonts w:ascii="Verdana" w:hAnsi="Verdana" w:cs="Verdana"/>
          <w:sz w:val="24"/>
          <w:szCs w:val="24"/>
        </w:rPr>
      </w:pPr>
      <w:r>
        <w:rPr>
          <w:rFonts w:ascii="Verdana" w:hAnsi="Verdana" w:cs="Verdana"/>
          <w:sz w:val="24"/>
          <w:szCs w:val="24"/>
        </w:rPr>
        <w:t>the proposed name is identical to the name of a company dissolved as a result of liquidation proceeding and a period of two years have not elapsed from the date of such dissolution (since the dissolution of the company could be declared void within the per</w:t>
      </w:r>
      <w:r>
        <w:rPr>
          <w:rFonts w:ascii="Verdana" w:hAnsi="Verdana" w:cs="Verdana"/>
          <w:sz w:val="24"/>
          <w:szCs w:val="24"/>
        </w:rPr>
        <w:t>iod aforesaid by an order of the Tribunal under section 356 of the Act). Further, if the proposed name is identical with the name of a company which is struck off in pursuance of action under section 248 of the Act, then the same shall not be allowed befor</w:t>
      </w:r>
      <w:r>
        <w:rPr>
          <w:rFonts w:ascii="Verdana" w:hAnsi="Verdana" w:cs="Verdana"/>
          <w:sz w:val="24"/>
          <w:szCs w:val="24"/>
        </w:rPr>
        <w:t xml:space="preserve">e the expiry of twenty years from the publication in the Official Gazette being so struck off (since the company can be restored anytime within such period by the Tribunal); </w:t>
      </w:r>
    </w:p>
    <w:p w:rsidR="00000000" w:rsidRDefault="00F95B71">
      <w:pPr>
        <w:pStyle w:val="DefaultParagraphFont"/>
        <w:widowControl w:val="0"/>
        <w:autoSpaceDE w:val="0"/>
        <w:autoSpaceDN w:val="0"/>
        <w:adjustRightInd w:val="0"/>
        <w:spacing w:after="0" w:line="158" w:lineRule="exact"/>
        <w:rPr>
          <w:rFonts w:ascii="Verdana" w:hAnsi="Verdana" w:cs="Verdana"/>
          <w:sz w:val="24"/>
          <w:szCs w:val="24"/>
        </w:rPr>
      </w:pPr>
    </w:p>
    <w:p w:rsidR="00000000" w:rsidRDefault="00F95B71">
      <w:pPr>
        <w:pStyle w:val="DefaultParagraphFont"/>
        <w:widowControl w:val="0"/>
        <w:numPr>
          <w:ilvl w:val="0"/>
          <w:numId w:val="14"/>
        </w:numPr>
        <w:tabs>
          <w:tab w:val="clear" w:pos="720"/>
          <w:tab w:val="num" w:pos="719"/>
        </w:tabs>
        <w:overflowPunct w:val="0"/>
        <w:autoSpaceDE w:val="0"/>
        <w:autoSpaceDN w:val="0"/>
        <w:adjustRightInd w:val="0"/>
        <w:spacing w:after="0" w:line="347" w:lineRule="auto"/>
        <w:ind w:left="719" w:hanging="719"/>
        <w:jc w:val="both"/>
        <w:rPr>
          <w:rFonts w:ascii="Verdana" w:hAnsi="Verdana" w:cs="Verdana"/>
          <w:sz w:val="24"/>
          <w:szCs w:val="24"/>
        </w:rPr>
      </w:pPr>
      <w:r>
        <w:rPr>
          <w:rFonts w:ascii="Verdana" w:hAnsi="Verdana" w:cs="Verdana"/>
          <w:sz w:val="24"/>
          <w:szCs w:val="24"/>
        </w:rPr>
        <w:t>it is identical with or too nearly resembles the name of a limited liabil</w:t>
      </w:r>
      <w:r>
        <w:rPr>
          <w:rFonts w:ascii="Verdana" w:hAnsi="Verdana" w:cs="Verdana"/>
          <w:sz w:val="24"/>
          <w:szCs w:val="24"/>
        </w:rPr>
        <w:t xml:space="preserve">ity partnership in liquidation or the name of a limited liability partnership which is struck off up to a period of five years;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4141" w:header="720" w:footer="720" w:gutter="0"/>
          <w:cols w:space="720" w:equalWidth="0">
            <w:col w:w="6299"/>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0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numPr>
          <w:ilvl w:val="0"/>
          <w:numId w:val="15"/>
        </w:numPr>
        <w:tabs>
          <w:tab w:val="clear" w:pos="720"/>
          <w:tab w:val="num" w:pos="719"/>
        </w:tabs>
        <w:overflowPunct w:val="0"/>
        <w:autoSpaceDE w:val="0"/>
        <w:autoSpaceDN w:val="0"/>
        <w:adjustRightInd w:val="0"/>
        <w:spacing w:after="0" w:line="240" w:lineRule="auto"/>
        <w:ind w:left="719" w:hanging="719"/>
        <w:jc w:val="both"/>
        <w:rPr>
          <w:rFonts w:ascii="Verdana" w:hAnsi="Verdana" w:cs="Verdana"/>
          <w:sz w:val="23"/>
          <w:szCs w:val="23"/>
        </w:rPr>
      </w:pPr>
      <w:bookmarkStart w:id="11" w:name="page12"/>
      <w:bookmarkEnd w:id="11"/>
      <w:r>
        <w:rPr>
          <w:rFonts w:ascii="Verdana" w:hAnsi="Verdana" w:cs="Verdana"/>
          <w:sz w:val="23"/>
          <w:szCs w:val="23"/>
        </w:rPr>
        <w:lastRenderedPageBreak/>
        <w:t xml:space="preserve">the  proposed  name  include  words  such  as </w:t>
      </w:r>
    </w:p>
    <w:p w:rsidR="00000000" w:rsidRDefault="00F95B71">
      <w:pPr>
        <w:pStyle w:val="DefaultParagraphFont"/>
        <w:widowControl w:val="0"/>
        <w:autoSpaceDE w:val="0"/>
        <w:autoSpaceDN w:val="0"/>
        <w:adjustRightInd w:val="0"/>
        <w:spacing w:after="0" w:line="203" w:lineRule="exact"/>
        <w:rPr>
          <w:rFonts w:ascii="Verdana" w:hAnsi="Verdana" w:cs="Verdana"/>
          <w:sz w:val="23"/>
          <w:szCs w:val="23"/>
        </w:rPr>
      </w:pPr>
    </w:p>
    <w:p w:rsidR="00000000" w:rsidRDefault="00F95B71">
      <w:pPr>
        <w:pStyle w:val="DefaultParagraphFont"/>
        <w:widowControl w:val="0"/>
        <w:overflowPunct w:val="0"/>
        <w:autoSpaceDE w:val="0"/>
        <w:autoSpaceDN w:val="0"/>
        <w:adjustRightInd w:val="0"/>
        <w:spacing w:after="0" w:line="352" w:lineRule="auto"/>
        <w:ind w:left="719"/>
        <w:jc w:val="both"/>
        <w:rPr>
          <w:rFonts w:ascii="Verdana" w:hAnsi="Verdana" w:cs="Verdana"/>
          <w:sz w:val="23"/>
          <w:szCs w:val="23"/>
        </w:rPr>
      </w:pPr>
      <w:r>
        <w:rPr>
          <w:rFonts w:ascii="Verdana" w:hAnsi="Verdana" w:cs="Verdana"/>
          <w:sz w:val="24"/>
          <w:szCs w:val="24"/>
        </w:rPr>
        <w:t>‘</w:t>
      </w:r>
      <w:r>
        <w:rPr>
          <w:rFonts w:ascii="Verdana" w:hAnsi="Verdana" w:cs="Verdana"/>
          <w:sz w:val="24"/>
          <w:szCs w:val="24"/>
        </w:rPr>
        <w:t xml:space="preserve">Insurance’, ‘Bank’, ‘Stock Exchange’, ‘Venture Capital’, ‘Asset Management’, ‘Nidhi’, ‘Mutual fund’ etc., unless a declaration is submitted by the applicant that the requirements mandated by the respective regulator, such as IRDA, RBI, SEBI, MCA etc. have </w:t>
      </w:r>
      <w:r>
        <w:rPr>
          <w:rFonts w:ascii="Verdana" w:hAnsi="Verdana" w:cs="Verdana"/>
          <w:sz w:val="24"/>
          <w:szCs w:val="24"/>
        </w:rPr>
        <w:t xml:space="preserve">been complied with by the applicant; </w:t>
      </w:r>
    </w:p>
    <w:p w:rsidR="00000000" w:rsidRDefault="00F95B71">
      <w:pPr>
        <w:pStyle w:val="DefaultParagraphFont"/>
        <w:widowControl w:val="0"/>
        <w:autoSpaceDE w:val="0"/>
        <w:autoSpaceDN w:val="0"/>
        <w:adjustRightInd w:val="0"/>
        <w:spacing w:after="0" w:line="90" w:lineRule="exact"/>
        <w:rPr>
          <w:rFonts w:ascii="Verdana" w:hAnsi="Verdana" w:cs="Verdana"/>
          <w:sz w:val="23"/>
          <w:szCs w:val="23"/>
        </w:rPr>
      </w:pPr>
    </w:p>
    <w:p w:rsidR="00000000" w:rsidRDefault="00F95B71">
      <w:pPr>
        <w:pStyle w:val="DefaultParagraphFont"/>
        <w:widowControl w:val="0"/>
        <w:numPr>
          <w:ilvl w:val="0"/>
          <w:numId w:val="15"/>
        </w:numPr>
        <w:tabs>
          <w:tab w:val="clear" w:pos="720"/>
          <w:tab w:val="num" w:pos="719"/>
        </w:tabs>
        <w:overflowPunct w:val="0"/>
        <w:autoSpaceDE w:val="0"/>
        <w:autoSpaceDN w:val="0"/>
        <w:adjustRightInd w:val="0"/>
        <w:spacing w:after="0" w:line="240" w:lineRule="auto"/>
        <w:ind w:left="719" w:hanging="719"/>
        <w:jc w:val="both"/>
        <w:rPr>
          <w:rFonts w:ascii="Verdana" w:hAnsi="Verdana" w:cs="Verdana"/>
          <w:sz w:val="24"/>
          <w:szCs w:val="24"/>
        </w:rPr>
      </w:pPr>
      <w:r>
        <w:rPr>
          <w:rFonts w:ascii="Verdana" w:hAnsi="Verdana" w:cs="Verdana"/>
          <w:sz w:val="24"/>
          <w:szCs w:val="24"/>
        </w:rPr>
        <w:t xml:space="preserve">the   proposed   name   includes   the   word </w:t>
      </w:r>
    </w:p>
    <w:p w:rsidR="00000000" w:rsidRDefault="00F95B71">
      <w:pPr>
        <w:pStyle w:val="DefaultParagraphFont"/>
        <w:widowControl w:val="0"/>
        <w:autoSpaceDE w:val="0"/>
        <w:autoSpaceDN w:val="0"/>
        <w:adjustRightInd w:val="0"/>
        <w:spacing w:after="0" w:line="204"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311" w:lineRule="auto"/>
        <w:ind w:left="719"/>
        <w:jc w:val="both"/>
        <w:rPr>
          <w:rFonts w:ascii="Verdana" w:hAnsi="Verdana" w:cs="Verdana"/>
          <w:sz w:val="24"/>
          <w:szCs w:val="24"/>
        </w:rPr>
      </w:pPr>
      <w:r>
        <w:rPr>
          <w:rFonts w:ascii="Verdana" w:hAnsi="Verdana" w:cs="Verdana"/>
          <w:sz w:val="24"/>
          <w:szCs w:val="24"/>
        </w:rPr>
        <w:t xml:space="preserve">“State”, the same shall be allowed only in case the company is a government company. </w:t>
      </w:r>
    </w:p>
    <w:p w:rsidR="00000000" w:rsidRDefault="00F95B71">
      <w:pPr>
        <w:pStyle w:val="DefaultParagraphFont"/>
        <w:widowControl w:val="0"/>
        <w:autoSpaceDE w:val="0"/>
        <w:autoSpaceDN w:val="0"/>
        <w:adjustRightInd w:val="0"/>
        <w:spacing w:after="0" w:line="199" w:lineRule="exact"/>
        <w:rPr>
          <w:rFonts w:ascii="Verdana" w:hAnsi="Verdana" w:cs="Verdana"/>
          <w:sz w:val="24"/>
          <w:szCs w:val="24"/>
        </w:rPr>
      </w:pPr>
    </w:p>
    <w:p w:rsidR="00000000" w:rsidRDefault="00F95B71">
      <w:pPr>
        <w:pStyle w:val="DefaultParagraphFont"/>
        <w:widowControl w:val="0"/>
        <w:numPr>
          <w:ilvl w:val="0"/>
          <w:numId w:val="15"/>
        </w:numPr>
        <w:tabs>
          <w:tab w:val="clear" w:pos="720"/>
          <w:tab w:val="num" w:pos="719"/>
        </w:tabs>
        <w:overflowPunct w:val="0"/>
        <w:autoSpaceDE w:val="0"/>
        <w:autoSpaceDN w:val="0"/>
        <w:adjustRightInd w:val="0"/>
        <w:spacing w:after="0" w:line="344" w:lineRule="auto"/>
        <w:ind w:left="719" w:hanging="719"/>
        <w:jc w:val="both"/>
        <w:rPr>
          <w:rFonts w:ascii="Verdana" w:hAnsi="Verdana" w:cs="Verdana"/>
          <w:sz w:val="24"/>
          <w:szCs w:val="24"/>
        </w:rPr>
      </w:pPr>
      <w:r>
        <w:rPr>
          <w:rFonts w:ascii="Verdana" w:hAnsi="Verdana" w:cs="Verdana"/>
          <w:sz w:val="24"/>
          <w:szCs w:val="24"/>
        </w:rPr>
        <w:t>the proposed name is containing only the name of a continent, countr</w:t>
      </w:r>
      <w:r>
        <w:rPr>
          <w:rFonts w:ascii="Verdana" w:hAnsi="Verdana" w:cs="Verdana"/>
          <w:sz w:val="24"/>
          <w:szCs w:val="24"/>
        </w:rPr>
        <w:t xml:space="preserve">y, state, city such as Asia limited, Germany Limited, Haryana Limited, Mysore Limited; </w:t>
      </w:r>
    </w:p>
    <w:p w:rsidR="00000000" w:rsidRDefault="00F95B71">
      <w:pPr>
        <w:pStyle w:val="DefaultParagraphFont"/>
        <w:widowControl w:val="0"/>
        <w:autoSpaceDE w:val="0"/>
        <w:autoSpaceDN w:val="0"/>
        <w:adjustRightInd w:val="0"/>
        <w:spacing w:after="0" w:line="156" w:lineRule="exact"/>
        <w:rPr>
          <w:rFonts w:ascii="Verdana" w:hAnsi="Verdana" w:cs="Verdana"/>
          <w:sz w:val="24"/>
          <w:szCs w:val="24"/>
        </w:rPr>
      </w:pPr>
    </w:p>
    <w:p w:rsidR="00000000" w:rsidRDefault="00F95B71">
      <w:pPr>
        <w:pStyle w:val="DefaultParagraphFont"/>
        <w:widowControl w:val="0"/>
        <w:numPr>
          <w:ilvl w:val="0"/>
          <w:numId w:val="15"/>
        </w:numPr>
        <w:tabs>
          <w:tab w:val="clear" w:pos="720"/>
          <w:tab w:val="num" w:pos="719"/>
        </w:tabs>
        <w:overflowPunct w:val="0"/>
        <w:autoSpaceDE w:val="0"/>
        <w:autoSpaceDN w:val="0"/>
        <w:adjustRightInd w:val="0"/>
        <w:spacing w:after="0" w:line="336" w:lineRule="auto"/>
        <w:ind w:left="719" w:hanging="719"/>
        <w:jc w:val="both"/>
        <w:rPr>
          <w:rFonts w:ascii="Verdana" w:hAnsi="Verdana" w:cs="Verdana"/>
          <w:sz w:val="24"/>
          <w:szCs w:val="24"/>
        </w:rPr>
      </w:pPr>
      <w:r>
        <w:rPr>
          <w:rFonts w:ascii="Verdana" w:hAnsi="Verdana" w:cs="Verdana"/>
          <w:sz w:val="24"/>
          <w:szCs w:val="24"/>
        </w:rPr>
        <w:t xml:space="preserve">the name is only a general one, like Cotton Textile Mills Ltd. or Silk Manufacturing Ltd., and not Lakshmi Silk Manufacturing Co. Ltd; </w:t>
      </w:r>
    </w:p>
    <w:p w:rsidR="00000000" w:rsidRDefault="00F95B71">
      <w:pPr>
        <w:pStyle w:val="DefaultParagraphFont"/>
        <w:widowControl w:val="0"/>
        <w:autoSpaceDE w:val="0"/>
        <w:autoSpaceDN w:val="0"/>
        <w:adjustRightInd w:val="0"/>
        <w:spacing w:after="0" w:line="169" w:lineRule="exact"/>
        <w:rPr>
          <w:rFonts w:ascii="Verdana" w:hAnsi="Verdana" w:cs="Verdana"/>
          <w:sz w:val="24"/>
          <w:szCs w:val="24"/>
        </w:rPr>
      </w:pPr>
    </w:p>
    <w:p w:rsidR="00000000" w:rsidRDefault="00F95B71">
      <w:pPr>
        <w:pStyle w:val="DefaultParagraphFont"/>
        <w:widowControl w:val="0"/>
        <w:numPr>
          <w:ilvl w:val="0"/>
          <w:numId w:val="15"/>
        </w:numPr>
        <w:tabs>
          <w:tab w:val="clear" w:pos="720"/>
          <w:tab w:val="num" w:pos="719"/>
        </w:tabs>
        <w:overflowPunct w:val="0"/>
        <w:autoSpaceDE w:val="0"/>
        <w:autoSpaceDN w:val="0"/>
        <w:adjustRightInd w:val="0"/>
        <w:spacing w:after="0" w:line="344" w:lineRule="auto"/>
        <w:ind w:left="719" w:hanging="719"/>
        <w:jc w:val="both"/>
        <w:rPr>
          <w:rFonts w:ascii="Verdana" w:hAnsi="Verdana" w:cs="Verdana"/>
          <w:sz w:val="24"/>
          <w:szCs w:val="24"/>
        </w:rPr>
      </w:pPr>
      <w:r>
        <w:rPr>
          <w:rFonts w:ascii="Verdana" w:hAnsi="Verdana" w:cs="Verdana"/>
          <w:sz w:val="24"/>
          <w:szCs w:val="24"/>
        </w:rPr>
        <w:t xml:space="preserve">it is intended or likely to produce a misleading impression regarding the scope or scale of its activities which would be beyond the resources at its disposal: </w:t>
      </w:r>
    </w:p>
    <w:p w:rsidR="00000000" w:rsidRDefault="00F95B71">
      <w:pPr>
        <w:pStyle w:val="DefaultParagraphFont"/>
        <w:widowControl w:val="0"/>
        <w:autoSpaceDE w:val="0"/>
        <w:autoSpaceDN w:val="0"/>
        <w:adjustRightInd w:val="0"/>
        <w:spacing w:after="0" w:line="156" w:lineRule="exact"/>
        <w:rPr>
          <w:rFonts w:ascii="Verdana" w:hAnsi="Verdana" w:cs="Verdana"/>
          <w:sz w:val="24"/>
          <w:szCs w:val="24"/>
        </w:rPr>
      </w:pPr>
    </w:p>
    <w:p w:rsidR="00000000" w:rsidRDefault="00F95B71">
      <w:pPr>
        <w:pStyle w:val="DefaultParagraphFont"/>
        <w:widowControl w:val="0"/>
        <w:numPr>
          <w:ilvl w:val="0"/>
          <w:numId w:val="15"/>
        </w:numPr>
        <w:tabs>
          <w:tab w:val="clear" w:pos="720"/>
          <w:tab w:val="num" w:pos="719"/>
        </w:tabs>
        <w:overflowPunct w:val="0"/>
        <w:autoSpaceDE w:val="0"/>
        <w:autoSpaceDN w:val="0"/>
        <w:adjustRightInd w:val="0"/>
        <w:spacing w:after="0" w:line="347" w:lineRule="auto"/>
        <w:ind w:left="719" w:hanging="719"/>
        <w:jc w:val="both"/>
        <w:rPr>
          <w:rFonts w:ascii="Verdana" w:hAnsi="Verdana" w:cs="Verdana"/>
          <w:sz w:val="24"/>
          <w:szCs w:val="24"/>
        </w:rPr>
      </w:pPr>
      <w:r>
        <w:rPr>
          <w:rFonts w:ascii="Verdana" w:hAnsi="Verdana" w:cs="Verdana"/>
          <w:sz w:val="24"/>
          <w:szCs w:val="24"/>
        </w:rPr>
        <w:t>the proposed name includes name of any foreign country or any city in a foreign count</w:t>
      </w:r>
      <w:r>
        <w:rPr>
          <w:rFonts w:ascii="Verdana" w:hAnsi="Verdana" w:cs="Verdana"/>
          <w:sz w:val="24"/>
          <w:szCs w:val="24"/>
        </w:rPr>
        <w:t xml:space="preserve">ry, the same shall be allowed if the applicant produces any proof of significance of business relations with such foreign </w:t>
      </w:r>
    </w:p>
    <w:p w:rsidR="00000000" w:rsidRDefault="00F95B71">
      <w:pPr>
        <w:pStyle w:val="DefaultParagraphFont"/>
        <w:widowControl w:val="0"/>
        <w:autoSpaceDE w:val="0"/>
        <w:autoSpaceDN w:val="0"/>
        <w:adjustRightInd w:val="0"/>
        <w:spacing w:after="0" w:line="81"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ind w:left="719"/>
        <w:rPr>
          <w:rFonts w:ascii="Times New Roman" w:hAnsi="Times New Roman" w:cs="Times New Roman"/>
          <w:sz w:val="24"/>
          <w:szCs w:val="24"/>
        </w:rPr>
      </w:pPr>
      <w:r>
        <w:rPr>
          <w:rFonts w:ascii="Verdana" w:hAnsi="Verdana" w:cs="Verdana"/>
          <w:sz w:val="24"/>
          <w:szCs w:val="24"/>
        </w:rPr>
        <w:t>country like MOU with a company of such country .Provided further the name</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268" w:right="1800" w:bottom="452" w:left="4141" w:header="720" w:footer="720" w:gutter="0"/>
          <w:cols w:space="720" w:equalWidth="0">
            <w:col w:w="6299"/>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12</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268" w:right="1800" w:bottom="452" w:left="10200" w:header="720" w:footer="720" w:gutter="0"/>
          <w:cols w:space="720" w:equalWidth="0">
            <w:col w:w="240"/>
          </w:cols>
          <w:noEndnote/>
        </w:sectPr>
      </w:pPr>
    </w:p>
    <w:p w:rsidR="00000000" w:rsidRDefault="00F95B71">
      <w:pPr>
        <w:pStyle w:val="DefaultParagraphFont"/>
        <w:widowControl w:val="0"/>
        <w:overflowPunct w:val="0"/>
        <w:autoSpaceDE w:val="0"/>
        <w:autoSpaceDN w:val="0"/>
        <w:adjustRightInd w:val="0"/>
        <w:spacing w:after="0" w:line="353" w:lineRule="auto"/>
        <w:ind w:left="2180"/>
        <w:jc w:val="both"/>
        <w:rPr>
          <w:rFonts w:ascii="Times New Roman" w:hAnsi="Times New Roman" w:cs="Times New Roman"/>
          <w:sz w:val="24"/>
          <w:szCs w:val="24"/>
        </w:rPr>
      </w:pPr>
      <w:bookmarkStart w:id="12" w:name="page13"/>
      <w:bookmarkEnd w:id="12"/>
      <w:r>
        <w:rPr>
          <w:rFonts w:ascii="Verdana" w:hAnsi="Verdana" w:cs="Verdana"/>
          <w:sz w:val="24"/>
          <w:szCs w:val="24"/>
        </w:rPr>
        <w:lastRenderedPageBreak/>
        <w:t>combining the name of a foreign country with the use of India like India Japan or Japan India shall be allowed if, there is a government to government participation or patronage. No company shall be incorporated using the name of an enemy country. (E</w:t>
      </w:r>
      <w:r>
        <w:rPr>
          <w:rFonts w:ascii="Verdana" w:hAnsi="Verdana" w:cs="Verdana"/>
          <w:sz w:val="24"/>
          <w:szCs w:val="24"/>
        </w:rPr>
        <w:t>nemy country means so declared by the Central Government from time to time).</w:t>
      </w:r>
    </w:p>
    <w:p w:rsidR="00000000" w:rsidRDefault="00F95B71">
      <w:pPr>
        <w:pStyle w:val="DefaultParagraphFont"/>
        <w:widowControl w:val="0"/>
        <w:autoSpaceDE w:val="0"/>
        <w:autoSpaceDN w:val="0"/>
        <w:adjustRightInd w:val="0"/>
        <w:spacing w:after="0" w:line="149"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30" w:lineRule="auto"/>
        <w:ind w:left="20" w:right="20" w:firstLine="84"/>
        <w:jc w:val="both"/>
        <w:rPr>
          <w:rFonts w:ascii="Times New Roman" w:hAnsi="Times New Roman" w:cs="Times New Roman"/>
          <w:sz w:val="24"/>
          <w:szCs w:val="24"/>
        </w:rPr>
      </w:pPr>
      <w:r>
        <w:rPr>
          <w:rFonts w:ascii="Verdana" w:hAnsi="Verdana" w:cs="Verdana"/>
          <w:sz w:val="24"/>
          <w:szCs w:val="24"/>
        </w:rPr>
        <w:t>(3) If any company has changed its activities which are not reflected in its name, it shall change its name in line with its activities within a period of six months from the cha</w:t>
      </w:r>
      <w:r>
        <w:rPr>
          <w:rFonts w:ascii="Verdana" w:hAnsi="Verdana" w:cs="Verdana"/>
          <w:sz w:val="24"/>
          <w:szCs w:val="24"/>
        </w:rPr>
        <w:t>nge of activities after complying with all the provisions as applicable to change of name.</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39" w:lineRule="exact"/>
        <w:rPr>
          <w:rFonts w:ascii="Times New Roman" w:hAnsi="Times New Roman" w:cs="Times New Roman"/>
          <w:sz w:val="24"/>
          <w:szCs w:val="24"/>
        </w:rPr>
      </w:pPr>
    </w:p>
    <w:p w:rsidR="00000000" w:rsidRDefault="00F95B71">
      <w:pPr>
        <w:pStyle w:val="DefaultParagraphFont"/>
        <w:widowControl w:val="0"/>
        <w:numPr>
          <w:ilvl w:val="0"/>
          <w:numId w:val="16"/>
        </w:numPr>
        <w:tabs>
          <w:tab w:val="clear" w:pos="720"/>
          <w:tab w:val="num" w:pos="504"/>
        </w:tabs>
        <w:overflowPunct w:val="0"/>
        <w:autoSpaceDE w:val="0"/>
        <w:autoSpaceDN w:val="0"/>
        <w:adjustRightInd w:val="0"/>
        <w:spacing w:after="0" w:line="233" w:lineRule="auto"/>
        <w:ind w:left="0" w:right="40" w:firstLine="8"/>
        <w:jc w:val="both"/>
        <w:rPr>
          <w:rFonts w:ascii="Verdana" w:hAnsi="Verdana" w:cs="Verdana"/>
          <w:sz w:val="24"/>
          <w:szCs w:val="24"/>
        </w:rPr>
      </w:pPr>
      <w:r>
        <w:rPr>
          <w:rFonts w:ascii="Verdana" w:hAnsi="Verdana" w:cs="Verdana"/>
          <w:sz w:val="24"/>
          <w:szCs w:val="24"/>
        </w:rPr>
        <w:t>In case the key word used in the name proposed is the name of a person other than the name(s) of the promoters or their close blood relatives, No objection fr</w:t>
      </w:r>
      <w:r>
        <w:rPr>
          <w:rFonts w:ascii="Verdana" w:hAnsi="Verdana" w:cs="Verdana"/>
          <w:sz w:val="24"/>
          <w:szCs w:val="24"/>
        </w:rPr>
        <w:t>om such other (s) shall be attached with the application for name. In case the name includes the name of relatives, the proof of relation shall be attached. It shall be mandatory to furnish the significance and proof thereof for use of coined words made ou</w:t>
      </w:r>
      <w:r>
        <w:rPr>
          <w:rFonts w:ascii="Verdana" w:hAnsi="Verdana" w:cs="Verdana"/>
          <w:sz w:val="24"/>
          <w:szCs w:val="24"/>
        </w:rPr>
        <w:t xml:space="preserve">t of the name of the promoters or their relatives.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44" w:lineRule="exact"/>
        <w:rPr>
          <w:rFonts w:ascii="Verdana" w:hAnsi="Verdana" w:cs="Verdana"/>
          <w:sz w:val="24"/>
          <w:szCs w:val="24"/>
        </w:rPr>
      </w:pPr>
    </w:p>
    <w:p w:rsidR="00000000" w:rsidRDefault="00F95B71">
      <w:pPr>
        <w:pStyle w:val="DefaultParagraphFont"/>
        <w:widowControl w:val="0"/>
        <w:numPr>
          <w:ilvl w:val="0"/>
          <w:numId w:val="16"/>
        </w:numPr>
        <w:tabs>
          <w:tab w:val="clear" w:pos="720"/>
          <w:tab w:val="num" w:pos="494"/>
        </w:tabs>
        <w:overflowPunct w:val="0"/>
        <w:autoSpaceDE w:val="0"/>
        <w:autoSpaceDN w:val="0"/>
        <w:adjustRightInd w:val="0"/>
        <w:spacing w:after="0" w:line="228" w:lineRule="auto"/>
        <w:ind w:left="0" w:right="20" w:firstLine="8"/>
        <w:jc w:val="both"/>
        <w:rPr>
          <w:rFonts w:ascii="Verdana" w:hAnsi="Verdana" w:cs="Verdana"/>
          <w:sz w:val="24"/>
          <w:szCs w:val="24"/>
        </w:rPr>
      </w:pPr>
      <w:r>
        <w:rPr>
          <w:rFonts w:ascii="Verdana" w:hAnsi="Verdana" w:cs="Verdana"/>
          <w:sz w:val="24"/>
          <w:szCs w:val="24"/>
        </w:rPr>
        <w:t xml:space="preserve">The applicant shall declare in affirmative or negative ( to affirm or deny ) whether they are using or have been using in the last 5 years , the name applied for incorporation of company or LLP in any other business constitution like Sole </w:t>
      </w:r>
    </w:p>
    <w:p w:rsidR="00000000" w:rsidRDefault="00F95B71">
      <w:pPr>
        <w:pStyle w:val="DefaultParagraphFont"/>
        <w:widowControl w:val="0"/>
        <w:autoSpaceDE w:val="0"/>
        <w:autoSpaceDN w:val="0"/>
        <w:adjustRightInd w:val="0"/>
        <w:spacing w:after="0" w:line="6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31" w:lineRule="auto"/>
        <w:ind w:right="20"/>
        <w:jc w:val="both"/>
        <w:rPr>
          <w:rFonts w:ascii="Times New Roman" w:hAnsi="Times New Roman" w:cs="Times New Roman"/>
          <w:sz w:val="24"/>
          <w:szCs w:val="24"/>
        </w:rPr>
      </w:pPr>
      <w:r>
        <w:rPr>
          <w:rFonts w:ascii="Verdana" w:hAnsi="Verdana" w:cs="Verdana"/>
          <w:sz w:val="24"/>
          <w:szCs w:val="24"/>
        </w:rPr>
        <w:t>proprietor or P</w:t>
      </w:r>
      <w:r>
        <w:rPr>
          <w:rFonts w:ascii="Verdana" w:hAnsi="Verdana" w:cs="Verdana"/>
          <w:sz w:val="24"/>
          <w:szCs w:val="24"/>
        </w:rPr>
        <w:t>artnership or any other incorporated or unincorporated entity and if, yes details thereof and NOC from other partners and associates for use of such name by the proposed Company or LLP as the case may be and also a declaration as to whether such other busi</w:t>
      </w:r>
      <w:r>
        <w:rPr>
          <w:rFonts w:ascii="Verdana" w:hAnsi="Verdana" w:cs="Verdana"/>
          <w:sz w:val="24"/>
          <w:szCs w:val="24"/>
        </w:rPr>
        <w:t>ness shall be taken over by the proposed company or LLP or not .</w:t>
      </w:r>
    </w:p>
    <w:p w:rsidR="00000000" w:rsidRDefault="00F95B71">
      <w:pPr>
        <w:pStyle w:val="DefaultParagraphFont"/>
        <w:widowControl w:val="0"/>
        <w:autoSpaceDE w:val="0"/>
        <w:autoSpaceDN w:val="0"/>
        <w:adjustRightInd w:val="0"/>
        <w:spacing w:after="0" w:line="399"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4" w:lineRule="auto"/>
        <w:ind w:left="20" w:right="100"/>
        <w:jc w:val="both"/>
        <w:rPr>
          <w:rFonts w:ascii="Times New Roman" w:hAnsi="Times New Roman" w:cs="Times New Roman"/>
          <w:sz w:val="24"/>
          <w:szCs w:val="24"/>
        </w:rPr>
      </w:pPr>
      <w:r>
        <w:rPr>
          <w:rFonts w:ascii="Verdana" w:hAnsi="Verdana" w:cs="Verdana"/>
          <w:sz w:val="24"/>
          <w:szCs w:val="24"/>
        </w:rPr>
        <w:t>(6) For the purposes of clause (b) of sub-section (3) of section 4, the following words and combinations thereof shall not be used in the name of a company in English or any of the languages</w:t>
      </w:r>
      <w:r>
        <w:rPr>
          <w:rFonts w:ascii="Verdana" w:hAnsi="Verdana" w:cs="Verdana"/>
          <w:sz w:val="24"/>
          <w:szCs w:val="24"/>
        </w:rPr>
        <w:t xml:space="preserve"> depicting the same meaning unless the previous</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2680" w:header="720" w:footer="720" w:gutter="0"/>
          <w:cols w:space="720" w:equalWidth="0">
            <w:col w:w="77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6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13</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bookmarkStart w:id="13" w:name="page14"/>
      <w:bookmarkEnd w:id="13"/>
      <w:r>
        <w:rPr>
          <w:rFonts w:ascii="Verdana" w:hAnsi="Verdana" w:cs="Verdana"/>
          <w:sz w:val="24"/>
          <w:szCs w:val="24"/>
        </w:rPr>
        <w:lastRenderedPageBreak/>
        <w:t>approval of the Central Government has been obtained for the use of any such word or expression:</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F95B71">
      <w:pPr>
        <w:pStyle w:val="DefaultParagraphFont"/>
        <w:widowControl w:val="0"/>
        <w:numPr>
          <w:ilvl w:val="2"/>
          <w:numId w:val="17"/>
        </w:numPr>
        <w:tabs>
          <w:tab w:val="clear" w:pos="2160"/>
          <w:tab w:val="num" w:pos="1420"/>
        </w:tabs>
        <w:overflowPunct w:val="0"/>
        <w:autoSpaceDE w:val="0"/>
        <w:autoSpaceDN w:val="0"/>
        <w:adjustRightInd w:val="0"/>
        <w:spacing w:after="0" w:line="240" w:lineRule="auto"/>
        <w:ind w:left="1420" w:hanging="455"/>
        <w:jc w:val="both"/>
        <w:rPr>
          <w:rFonts w:ascii="Verdana" w:hAnsi="Verdana" w:cs="Verdana"/>
          <w:sz w:val="24"/>
          <w:szCs w:val="24"/>
        </w:rPr>
      </w:pPr>
      <w:r>
        <w:rPr>
          <w:rFonts w:ascii="Verdana" w:hAnsi="Verdana" w:cs="Verdana"/>
          <w:sz w:val="24"/>
          <w:szCs w:val="24"/>
        </w:rPr>
        <w:t xml:space="preserve">Board;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1"/>
          <w:numId w:val="18"/>
        </w:numPr>
        <w:tabs>
          <w:tab w:val="clear" w:pos="1440"/>
          <w:tab w:val="num" w:pos="1340"/>
        </w:tabs>
        <w:overflowPunct w:val="0"/>
        <w:autoSpaceDE w:val="0"/>
        <w:autoSpaceDN w:val="0"/>
        <w:adjustRightInd w:val="0"/>
        <w:spacing w:after="0" w:line="240" w:lineRule="auto"/>
        <w:ind w:left="1340" w:hanging="452"/>
        <w:jc w:val="both"/>
        <w:rPr>
          <w:rFonts w:ascii="Verdana" w:hAnsi="Verdana" w:cs="Verdana"/>
          <w:sz w:val="24"/>
          <w:szCs w:val="24"/>
        </w:rPr>
      </w:pPr>
      <w:r>
        <w:rPr>
          <w:rFonts w:ascii="Verdana" w:hAnsi="Verdana" w:cs="Verdana"/>
          <w:sz w:val="24"/>
          <w:szCs w:val="24"/>
        </w:rPr>
        <w:t xml:space="preserve">Commission;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1"/>
          <w:numId w:val="18"/>
        </w:numPr>
        <w:tabs>
          <w:tab w:val="clear" w:pos="1440"/>
          <w:tab w:val="num" w:pos="1320"/>
        </w:tabs>
        <w:overflowPunct w:val="0"/>
        <w:autoSpaceDE w:val="0"/>
        <w:autoSpaceDN w:val="0"/>
        <w:adjustRightInd w:val="0"/>
        <w:spacing w:after="0" w:line="240" w:lineRule="auto"/>
        <w:ind w:left="1320" w:hanging="432"/>
        <w:jc w:val="both"/>
        <w:rPr>
          <w:rFonts w:ascii="Verdana" w:hAnsi="Verdana" w:cs="Verdana"/>
          <w:sz w:val="24"/>
          <w:szCs w:val="24"/>
        </w:rPr>
      </w:pPr>
      <w:r>
        <w:rPr>
          <w:rFonts w:ascii="Verdana" w:hAnsi="Verdana" w:cs="Verdana"/>
          <w:sz w:val="24"/>
          <w:szCs w:val="24"/>
        </w:rPr>
        <w:t xml:space="preserve">Authority; or </w:t>
      </w:r>
    </w:p>
    <w:p w:rsidR="00000000" w:rsidRDefault="00F95B71">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F95B71">
      <w:pPr>
        <w:pStyle w:val="DefaultParagraphFont"/>
        <w:widowControl w:val="0"/>
        <w:numPr>
          <w:ilvl w:val="1"/>
          <w:numId w:val="18"/>
        </w:numPr>
        <w:tabs>
          <w:tab w:val="clear" w:pos="1440"/>
          <w:tab w:val="num" w:pos="1340"/>
        </w:tabs>
        <w:overflowPunct w:val="0"/>
        <w:autoSpaceDE w:val="0"/>
        <w:autoSpaceDN w:val="0"/>
        <w:adjustRightInd w:val="0"/>
        <w:spacing w:after="0" w:line="240" w:lineRule="auto"/>
        <w:ind w:left="1340" w:hanging="452"/>
        <w:jc w:val="both"/>
        <w:rPr>
          <w:rFonts w:ascii="Verdana" w:hAnsi="Verdana" w:cs="Verdana"/>
          <w:sz w:val="24"/>
          <w:szCs w:val="24"/>
        </w:rPr>
      </w:pPr>
      <w:r>
        <w:rPr>
          <w:rFonts w:ascii="Verdana" w:hAnsi="Verdana" w:cs="Verdana"/>
          <w:sz w:val="24"/>
          <w:szCs w:val="24"/>
        </w:rPr>
        <w:t xml:space="preserve">Undertaking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1"/>
          <w:numId w:val="18"/>
        </w:numPr>
        <w:tabs>
          <w:tab w:val="clear" w:pos="1440"/>
          <w:tab w:val="num" w:pos="1340"/>
        </w:tabs>
        <w:overflowPunct w:val="0"/>
        <w:autoSpaceDE w:val="0"/>
        <w:autoSpaceDN w:val="0"/>
        <w:adjustRightInd w:val="0"/>
        <w:spacing w:after="0" w:line="240" w:lineRule="auto"/>
        <w:ind w:left="1340" w:hanging="452"/>
        <w:jc w:val="both"/>
        <w:rPr>
          <w:rFonts w:ascii="Verdana" w:hAnsi="Verdana" w:cs="Verdana"/>
          <w:sz w:val="24"/>
          <w:szCs w:val="24"/>
        </w:rPr>
      </w:pPr>
      <w:r>
        <w:rPr>
          <w:rFonts w:ascii="Verdana" w:hAnsi="Verdana" w:cs="Verdana"/>
          <w:sz w:val="24"/>
          <w:szCs w:val="24"/>
        </w:rPr>
        <w:t xml:space="preserve">National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1"/>
          <w:numId w:val="18"/>
        </w:numPr>
        <w:tabs>
          <w:tab w:val="clear" w:pos="1440"/>
          <w:tab w:val="num" w:pos="1280"/>
        </w:tabs>
        <w:overflowPunct w:val="0"/>
        <w:autoSpaceDE w:val="0"/>
        <w:autoSpaceDN w:val="0"/>
        <w:adjustRightInd w:val="0"/>
        <w:spacing w:after="0" w:line="240" w:lineRule="auto"/>
        <w:ind w:left="1280" w:hanging="392"/>
        <w:jc w:val="both"/>
        <w:rPr>
          <w:rFonts w:ascii="Verdana" w:hAnsi="Verdana" w:cs="Verdana"/>
          <w:sz w:val="24"/>
          <w:szCs w:val="24"/>
        </w:rPr>
      </w:pPr>
      <w:r>
        <w:rPr>
          <w:rFonts w:ascii="Verdana" w:hAnsi="Verdana" w:cs="Verdana"/>
          <w:sz w:val="24"/>
          <w:szCs w:val="24"/>
        </w:rPr>
        <w:t xml:space="preserve">Union </w:t>
      </w:r>
    </w:p>
    <w:p w:rsidR="00000000" w:rsidRDefault="00F95B71">
      <w:pPr>
        <w:pStyle w:val="DefaultParagraphFont"/>
        <w:widowControl w:val="0"/>
        <w:autoSpaceDE w:val="0"/>
        <w:autoSpaceDN w:val="0"/>
        <w:adjustRightInd w:val="0"/>
        <w:spacing w:after="0" w:line="148" w:lineRule="exact"/>
        <w:rPr>
          <w:rFonts w:ascii="Verdana" w:hAnsi="Verdana" w:cs="Verdana"/>
          <w:sz w:val="24"/>
          <w:szCs w:val="24"/>
        </w:rPr>
      </w:pPr>
    </w:p>
    <w:p w:rsidR="00000000" w:rsidRDefault="00F95B71">
      <w:pPr>
        <w:pStyle w:val="DefaultParagraphFont"/>
        <w:widowControl w:val="0"/>
        <w:numPr>
          <w:ilvl w:val="1"/>
          <w:numId w:val="18"/>
        </w:numPr>
        <w:tabs>
          <w:tab w:val="clear" w:pos="1440"/>
          <w:tab w:val="num" w:pos="1340"/>
        </w:tabs>
        <w:overflowPunct w:val="0"/>
        <w:autoSpaceDE w:val="0"/>
        <w:autoSpaceDN w:val="0"/>
        <w:adjustRightInd w:val="0"/>
        <w:spacing w:after="0" w:line="240" w:lineRule="auto"/>
        <w:ind w:left="1340" w:hanging="452"/>
        <w:jc w:val="both"/>
        <w:rPr>
          <w:rFonts w:ascii="Verdana" w:hAnsi="Verdana" w:cs="Verdana"/>
          <w:sz w:val="24"/>
          <w:szCs w:val="24"/>
        </w:rPr>
      </w:pPr>
      <w:r>
        <w:rPr>
          <w:rFonts w:ascii="Verdana" w:hAnsi="Verdana" w:cs="Verdana"/>
          <w:sz w:val="24"/>
          <w:szCs w:val="24"/>
        </w:rPr>
        <w:t xml:space="preserve">Central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1"/>
          <w:numId w:val="18"/>
        </w:numPr>
        <w:tabs>
          <w:tab w:val="clear" w:pos="1440"/>
          <w:tab w:val="num" w:pos="1340"/>
        </w:tabs>
        <w:overflowPunct w:val="0"/>
        <w:autoSpaceDE w:val="0"/>
        <w:autoSpaceDN w:val="0"/>
        <w:adjustRightInd w:val="0"/>
        <w:spacing w:after="0" w:line="240" w:lineRule="auto"/>
        <w:ind w:left="1340" w:hanging="452"/>
        <w:jc w:val="both"/>
        <w:rPr>
          <w:rFonts w:ascii="Verdana" w:hAnsi="Verdana" w:cs="Verdana"/>
          <w:sz w:val="24"/>
          <w:szCs w:val="24"/>
        </w:rPr>
      </w:pPr>
      <w:r>
        <w:rPr>
          <w:rFonts w:ascii="Verdana" w:hAnsi="Verdana" w:cs="Verdana"/>
          <w:sz w:val="24"/>
          <w:szCs w:val="24"/>
        </w:rPr>
        <w:t xml:space="preserve">Federal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2"/>
          <w:numId w:val="18"/>
        </w:numPr>
        <w:tabs>
          <w:tab w:val="clear" w:pos="2160"/>
          <w:tab w:val="num" w:pos="1340"/>
        </w:tabs>
        <w:overflowPunct w:val="0"/>
        <w:autoSpaceDE w:val="0"/>
        <w:autoSpaceDN w:val="0"/>
        <w:adjustRightInd w:val="0"/>
        <w:spacing w:after="0" w:line="240" w:lineRule="auto"/>
        <w:ind w:left="1340" w:hanging="368"/>
        <w:jc w:val="both"/>
        <w:rPr>
          <w:rFonts w:ascii="Verdana" w:hAnsi="Verdana" w:cs="Verdana"/>
          <w:sz w:val="24"/>
          <w:szCs w:val="24"/>
        </w:rPr>
      </w:pPr>
      <w:r>
        <w:rPr>
          <w:rFonts w:ascii="Verdana" w:hAnsi="Verdana" w:cs="Verdana"/>
          <w:sz w:val="24"/>
          <w:szCs w:val="24"/>
        </w:rPr>
        <w:t xml:space="preserve">Republic </w:t>
      </w:r>
    </w:p>
    <w:p w:rsidR="00000000" w:rsidRDefault="00F95B71">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00"/>
        </w:tabs>
        <w:overflowPunct w:val="0"/>
        <w:autoSpaceDE w:val="0"/>
        <w:autoSpaceDN w:val="0"/>
        <w:adjustRightInd w:val="0"/>
        <w:spacing w:after="0" w:line="240" w:lineRule="auto"/>
        <w:ind w:left="1100" w:hanging="380"/>
        <w:jc w:val="both"/>
        <w:rPr>
          <w:rFonts w:ascii="Verdana" w:hAnsi="Verdana" w:cs="Verdana"/>
          <w:sz w:val="24"/>
          <w:szCs w:val="24"/>
        </w:rPr>
      </w:pPr>
      <w:r>
        <w:rPr>
          <w:rFonts w:ascii="Verdana" w:hAnsi="Verdana" w:cs="Verdana"/>
          <w:sz w:val="24"/>
          <w:szCs w:val="24"/>
        </w:rPr>
        <w:t xml:space="preserve">President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Rashtrapati,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080"/>
        </w:tabs>
        <w:overflowPunct w:val="0"/>
        <w:autoSpaceDE w:val="0"/>
        <w:autoSpaceDN w:val="0"/>
        <w:adjustRightInd w:val="0"/>
        <w:spacing w:after="0" w:line="240" w:lineRule="auto"/>
        <w:ind w:left="1080"/>
        <w:jc w:val="both"/>
        <w:rPr>
          <w:rFonts w:ascii="Verdana" w:hAnsi="Verdana" w:cs="Verdana"/>
          <w:sz w:val="24"/>
          <w:szCs w:val="24"/>
        </w:rPr>
      </w:pPr>
      <w:r>
        <w:rPr>
          <w:rFonts w:ascii="Verdana" w:hAnsi="Verdana" w:cs="Verdana"/>
          <w:sz w:val="24"/>
          <w:szCs w:val="24"/>
        </w:rPr>
        <w:t xml:space="preserve">Small Scale Industries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260"/>
        </w:tabs>
        <w:overflowPunct w:val="0"/>
        <w:autoSpaceDE w:val="0"/>
        <w:autoSpaceDN w:val="0"/>
        <w:adjustRightInd w:val="0"/>
        <w:spacing w:after="0" w:line="240" w:lineRule="auto"/>
        <w:ind w:left="1260" w:hanging="540"/>
        <w:jc w:val="both"/>
        <w:rPr>
          <w:rFonts w:ascii="Verdana" w:hAnsi="Verdana" w:cs="Verdana"/>
          <w:sz w:val="24"/>
          <w:szCs w:val="24"/>
        </w:rPr>
      </w:pPr>
      <w:r>
        <w:rPr>
          <w:rFonts w:ascii="Verdana" w:hAnsi="Verdana" w:cs="Verdana"/>
          <w:sz w:val="24"/>
          <w:szCs w:val="24"/>
        </w:rPr>
        <w:t xml:space="preserve">Khadi and Village Industries Corporation </w:t>
      </w:r>
    </w:p>
    <w:p w:rsidR="00000000" w:rsidRDefault="00F95B71">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80"/>
        </w:tabs>
        <w:overflowPunct w:val="0"/>
        <w:autoSpaceDE w:val="0"/>
        <w:autoSpaceDN w:val="0"/>
        <w:adjustRightInd w:val="0"/>
        <w:spacing w:after="0" w:line="240" w:lineRule="auto"/>
        <w:ind w:left="1180" w:hanging="460"/>
        <w:jc w:val="both"/>
        <w:rPr>
          <w:rFonts w:ascii="Verdana" w:hAnsi="Verdana" w:cs="Verdana"/>
          <w:sz w:val="24"/>
          <w:szCs w:val="24"/>
        </w:rPr>
      </w:pPr>
      <w:r>
        <w:rPr>
          <w:rFonts w:ascii="Verdana" w:hAnsi="Verdana" w:cs="Verdana"/>
          <w:sz w:val="24"/>
          <w:szCs w:val="24"/>
        </w:rPr>
        <w:t xml:space="preserve">Financial, forest, Corporation and the like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Municipal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80"/>
        </w:tabs>
        <w:overflowPunct w:val="0"/>
        <w:autoSpaceDE w:val="0"/>
        <w:autoSpaceDN w:val="0"/>
        <w:adjustRightInd w:val="0"/>
        <w:spacing w:after="0" w:line="240" w:lineRule="auto"/>
        <w:ind w:left="1180" w:hanging="460"/>
        <w:jc w:val="both"/>
        <w:rPr>
          <w:rFonts w:ascii="Verdana" w:hAnsi="Verdana" w:cs="Verdana"/>
          <w:sz w:val="24"/>
          <w:szCs w:val="24"/>
        </w:rPr>
      </w:pPr>
      <w:r>
        <w:rPr>
          <w:rFonts w:ascii="Verdana" w:hAnsi="Verdana" w:cs="Verdana"/>
          <w:sz w:val="24"/>
          <w:szCs w:val="24"/>
        </w:rPr>
        <w:t xml:space="preserve">Panchayat </w:t>
      </w:r>
    </w:p>
    <w:p w:rsidR="00000000" w:rsidRDefault="00F95B71">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Development Authority;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20"/>
        </w:tabs>
        <w:overflowPunct w:val="0"/>
        <w:autoSpaceDE w:val="0"/>
        <w:autoSpaceDN w:val="0"/>
        <w:adjustRightInd w:val="0"/>
        <w:spacing w:after="0" w:line="240" w:lineRule="auto"/>
        <w:ind w:left="1120" w:hanging="400"/>
        <w:jc w:val="both"/>
        <w:rPr>
          <w:rFonts w:ascii="Verdana" w:hAnsi="Verdana" w:cs="Verdana"/>
          <w:sz w:val="24"/>
          <w:szCs w:val="24"/>
        </w:rPr>
      </w:pPr>
      <w:r>
        <w:rPr>
          <w:rFonts w:ascii="Verdana" w:hAnsi="Verdana" w:cs="Verdana"/>
          <w:sz w:val="24"/>
          <w:szCs w:val="24"/>
        </w:rPr>
        <w:t xml:space="preserve">Prime Minister or Chief Minister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40"/>
        </w:tabs>
        <w:overflowPunct w:val="0"/>
        <w:autoSpaceDE w:val="0"/>
        <w:autoSpaceDN w:val="0"/>
        <w:adjustRightInd w:val="0"/>
        <w:spacing w:after="0" w:line="240" w:lineRule="auto"/>
        <w:ind w:left="1140" w:hanging="420"/>
        <w:jc w:val="both"/>
        <w:rPr>
          <w:rFonts w:ascii="Verdana" w:hAnsi="Verdana" w:cs="Verdana"/>
          <w:sz w:val="24"/>
          <w:szCs w:val="24"/>
        </w:rPr>
      </w:pPr>
      <w:r>
        <w:rPr>
          <w:rFonts w:ascii="Verdana" w:hAnsi="Verdana" w:cs="Verdana"/>
          <w:sz w:val="24"/>
          <w:szCs w:val="24"/>
        </w:rPr>
        <w:t xml:space="preserve">Minister </w:t>
      </w:r>
    </w:p>
    <w:p w:rsidR="00000000" w:rsidRDefault="00F95B71">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20"/>
        </w:tabs>
        <w:overflowPunct w:val="0"/>
        <w:autoSpaceDE w:val="0"/>
        <w:autoSpaceDN w:val="0"/>
        <w:adjustRightInd w:val="0"/>
        <w:spacing w:after="0" w:line="240" w:lineRule="auto"/>
        <w:ind w:left="1120" w:hanging="400"/>
        <w:jc w:val="both"/>
        <w:rPr>
          <w:rFonts w:ascii="Verdana" w:hAnsi="Verdana" w:cs="Verdana"/>
          <w:sz w:val="24"/>
          <w:szCs w:val="24"/>
        </w:rPr>
      </w:pPr>
      <w:r>
        <w:rPr>
          <w:rFonts w:ascii="Verdana" w:hAnsi="Verdana" w:cs="Verdana"/>
          <w:sz w:val="24"/>
          <w:szCs w:val="24"/>
        </w:rPr>
        <w:t xml:space="preserve">Nation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80"/>
        </w:tabs>
        <w:overflowPunct w:val="0"/>
        <w:autoSpaceDE w:val="0"/>
        <w:autoSpaceDN w:val="0"/>
        <w:adjustRightInd w:val="0"/>
        <w:spacing w:after="0" w:line="240" w:lineRule="auto"/>
        <w:ind w:left="1180" w:hanging="460"/>
        <w:jc w:val="both"/>
        <w:rPr>
          <w:rFonts w:ascii="Verdana" w:hAnsi="Verdana" w:cs="Verdana"/>
          <w:sz w:val="24"/>
          <w:szCs w:val="24"/>
        </w:rPr>
      </w:pPr>
      <w:r>
        <w:rPr>
          <w:rFonts w:ascii="Verdana" w:hAnsi="Verdana" w:cs="Verdana"/>
          <w:sz w:val="24"/>
          <w:szCs w:val="24"/>
        </w:rPr>
        <w:t xml:space="preserve">Forest corporation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Development Scheme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220"/>
        </w:tabs>
        <w:overflowPunct w:val="0"/>
        <w:autoSpaceDE w:val="0"/>
        <w:autoSpaceDN w:val="0"/>
        <w:adjustRightInd w:val="0"/>
        <w:spacing w:after="0" w:line="240" w:lineRule="auto"/>
        <w:ind w:left="1220" w:hanging="500"/>
        <w:jc w:val="both"/>
        <w:rPr>
          <w:rFonts w:ascii="Verdana" w:hAnsi="Verdana" w:cs="Verdana"/>
          <w:sz w:val="24"/>
          <w:szCs w:val="24"/>
        </w:rPr>
      </w:pPr>
      <w:r>
        <w:rPr>
          <w:rFonts w:ascii="Verdana" w:hAnsi="Verdana" w:cs="Verdana"/>
          <w:sz w:val="24"/>
          <w:szCs w:val="24"/>
        </w:rPr>
        <w:t xml:space="preserve">Statute or Statutory </w:t>
      </w:r>
    </w:p>
    <w:p w:rsidR="00000000" w:rsidRDefault="00F95B71">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Court or Judiciary </w:t>
      </w:r>
    </w:p>
    <w:p w:rsidR="00000000" w:rsidRDefault="00F95B71">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Governor </w:t>
      </w:r>
    </w:p>
    <w:p w:rsidR="00000000" w:rsidRDefault="00F95B71">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F95B71">
      <w:pPr>
        <w:pStyle w:val="DefaultParagraphFont"/>
        <w:widowControl w:val="0"/>
        <w:numPr>
          <w:ilvl w:val="0"/>
          <w:numId w:val="19"/>
        </w:numPr>
        <w:tabs>
          <w:tab w:val="clear" w:pos="720"/>
          <w:tab w:val="num" w:pos="1209"/>
        </w:tabs>
        <w:overflowPunct w:val="0"/>
        <w:autoSpaceDE w:val="0"/>
        <w:autoSpaceDN w:val="0"/>
        <w:adjustRightInd w:val="0"/>
        <w:spacing w:after="0" w:line="313" w:lineRule="auto"/>
        <w:ind w:left="1260" w:hanging="540"/>
        <w:jc w:val="both"/>
        <w:rPr>
          <w:rFonts w:ascii="Verdana" w:hAnsi="Verdana" w:cs="Verdana"/>
          <w:sz w:val="24"/>
          <w:szCs w:val="24"/>
        </w:rPr>
      </w:pPr>
      <w:r>
        <w:rPr>
          <w:rFonts w:ascii="Verdana" w:hAnsi="Verdana" w:cs="Verdana"/>
          <w:sz w:val="24"/>
          <w:szCs w:val="24"/>
        </w:rPr>
        <w:t xml:space="preserve">Development Scheme or the use of word Scheme with the name of Government (s) , State , India,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900" w:bottom="452" w:left="2700" w:header="720" w:footer="720" w:gutter="0"/>
          <w:cols w:space="720" w:equalWidth="0">
            <w:col w:w="764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09"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14</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overflowPunct w:val="0"/>
        <w:autoSpaceDE w:val="0"/>
        <w:autoSpaceDN w:val="0"/>
        <w:adjustRightInd w:val="0"/>
        <w:spacing w:after="0" w:line="336" w:lineRule="auto"/>
        <w:ind w:left="1980" w:right="100"/>
        <w:jc w:val="both"/>
        <w:rPr>
          <w:rFonts w:ascii="Times New Roman" w:hAnsi="Times New Roman" w:cs="Times New Roman"/>
          <w:sz w:val="24"/>
          <w:szCs w:val="24"/>
        </w:rPr>
      </w:pPr>
      <w:bookmarkStart w:id="14" w:name="page15"/>
      <w:bookmarkEnd w:id="14"/>
      <w:r>
        <w:rPr>
          <w:rFonts w:ascii="Verdana" w:hAnsi="Verdana" w:cs="Verdana"/>
          <w:sz w:val="24"/>
          <w:szCs w:val="24"/>
        </w:rPr>
        <w:lastRenderedPageBreak/>
        <w:t>Bharat or any government authority or in any manner resembling with the schemes launched by Central, state or local Governments and authorities.</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F95B71">
      <w:pPr>
        <w:pStyle w:val="DefaultParagraphFont"/>
        <w:widowControl w:val="0"/>
        <w:numPr>
          <w:ilvl w:val="0"/>
          <w:numId w:val="20"/>
        </w:numPr>
        <w:tabs>
          <w:tab w:val="clear" w:pos="720"/>
          <w:tab w:val="num" w:pos="1080"/>
        </w:tabs>
        <w:overflowPunct w:val="0"/>
        <w:autoSpaceDE w:val="0"/>
        <w:autoSpaceDN w:val="0"/>
        <w:adjustRightInd w:val="0"/>
        <w:spacing w:after="0" w:line="311" w:lineRule="auto"/>
        <w:ind w:left="1080" w:hanging="720"/>
        <w:jc w:val="both"/>
        <w:rPr>
          <w:rFonts w:ascii="Verdana" w:hAnsi="Verdana" w:cs="Verdana"/>
          <w:sz w:val="24"/>
          <w:szCs w:val="24"/>
        </w:rPr>
      </w:pPr>
      <w:r>
        <w:rPr>
          <w:rFonts w:ascii="Verdana" w:hAnsi="Verdana" w:cs="Verdana"/>
          <w:sz w:val="24"/>
          <w:szCs w:val="24"/>
        </w:rPr>
        <w:t>For Section 8 Companies, the name shall include the words foundation, Forum, Association, Council and th</w:t>
      </w:r>
      <w:r>
        <w:rPr>
          <w:rFonts w:ascii="Verdana" w:hAnsi="Verdana" w:cs="Verdana"/>
          <w:sz w:val="24"/>
          <w:szCs w:val="24"/>
        </w:rPr>
        <w:t xml:space="preserve">e like. </w:t>
      </w:r>
    </w:p>
    <w:p w:rsidR="00000000" w:rsidRDefault="00F95B71">
      <w:pPr>
        <w:pStyle w:val="DefaultParagraphFont"/>
        <w:widowControl w:val="0"/>
        <w:autoSpaceDE w:val="0"/>
        <w:autoSpaceDN w:val="0"/>
        <w:adjustRightInd w:val="0"/>
        <w:spacing w:after="0" w:line="199" w:lineRule="exact"/>
        <w:rPr>
          <w:rFonts w:ascii="Verdana" w:hAnsi="Verdana" w:cs="Verdana"/>
          <w:sz w:val="24"/>
          <w:szCs w:val="24"/>
        </w:rPr>
      </w:pPr>
    </w:p>
    <w:p w:rsidR="00000000" w:rsidRDefault="00F95B71">
      <w:pPr>
        <w:pStyle w:val="DefaultParagraphFont"/>
        <w:widowControl w:val="0"/>
        <w:numPr>
          <w:ilvl w:val="0"/>
          <w:numId w:val="20"/>
        </w:numPr>
        <w:tabs>
          <w:tab w:val="clear" w:pos="720"/>
          <w:tab w:val="num" w:pos="1080"/>
        </w:tabs>
        <w:overflowPunct w:val="0"/>
        <w:autoSpaceDE w:val="0"/>
        <w:autoSpaceDN w:val="0"/>
        <w:adjustRightInd w:val="0"/>
        <w:spacing w:after="0" w:line="352" w:lineRule="auto"/>
        <w:ind w:left="1080" w:hanging="720"/>
        <w:jc w:val="both"/>
        <w:rPr>
          <w:rFonts w:ascii="Verdana" w:hAnsi="Verdana" w:cs="Verdana"/>
          <w:sz w:val="24"/>
          <w:szCs w:val="24"/>
        </w:rPr>
      </w:pPr>
      <w:r>
        <w:rPr>
          <w:rFonts w:ascii="Verdana" w:hAnsi="Verdana" w:cs="Verdana"/>
          <w:sz w:val="24"/>
          <w:szCs w:val="24"/>
        </w:rPr>
        <w:t>The names freed on change of name by any company shall remain in data base and shall not be allowed to be taken by any other company including the group company of the company who has changed the name for a period of three years from the dat</w:t>
      </w:r>
      <w:r>
        <w:rPr>
          <w:rFonts w:ascii="Verdana" w:hAnsi="Verdana" w:cs="Verdana"/>
          <w:sz w:val="24"/>
          <w:szCs w:val="24"/>
        </w:rPr>
        <w:t xml:space="preserve">e of change subject to specific direction from the Tribunal in the course of merger or reconstruction or demerger. </w:t>
      </w:r>
    </w:p>
    <w:p w:rsidR="00000000" w:rsidRDefault="00F95B71">
      <w:pPr>
        <w:pStyle w:val="DefaultParagraphFont"/>
        <w:widowControl w:val="0"/>
        <w:autoSpaceDE w:val="0"/>
        <w:autoSpaceDN w:val="0"/>
        <w:adjustRightInd w:val="0"/>
        <w:spacing w:after="0" w:line="92"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Reservation of name.</w:t>
      </w:r>
    </w:p>
    <w:p w:rsidR="00000000" w:rsidRDefault="00F95B71">
      <w:pPr>
        <w:pStyle w:val="DefaultParagraphFont"/>
        <w:widowControl w:val="0"/>
        <w:autoSpaceDE w:val="0"/>
        <w:autoSpaceDN w:val="0"/>
        <w:adjustRightInd w:val="0"/>
        <w:spacing w:after="0" w:line="283" w:lineRule="exact"/>
        <w:rPr>
          <w:rFonts w:ascii="Times New Roman" w:hAnsi="Times New Roman" w:cs="Times New Roman"/>
          <w:sz w:val="24"/>
          <w:szCs w:val="24"/>
        </w:rPr>
      </w:pPr>
    </w:p>
    <w:p w:rsidR="00000000" w:rsidRDefault="00F95B71">
      <w:pPr>
        <w:pStyle w:val="DefaultParagraphFont"/>
        <w:widowControl w:val="0"/>
        <w:numPr>
          <w:ilvl w:val="0"/>
          <w:numId w:val="21"/>
        </w:numPr>
        <w:tabs>
          <w:tab w:val="clear" w:pos="720"/>
          <w:tab w:val="num" w:pos="624"/>
        </w:tabs>
        <w:overflowPunct w:val="0"/>
        <w:autoSpaceDE w:val="0"/>
        <w:autoSpaceDN w:val="0"/>
        <w:adjustRightInd w:val="0"/>
        <w:spacing w:after="0" w:line="336" w:lineRule="auto"/>
        <w:ind w:left="900" w:hanging="900"/>
        <w:jc w:val="both"/>
        <w:rPr>
          <w:rFonts w:ascii="Verdana" w:hAnsi="Verdana" w:cs="Verdana"/>
          <w:b/>
          <w:bCs/>
          <w:sz w:val="24"/>
          <w:szCs w:val="24"/>
        </w:rPr>
      </w:pPr>
      <w:r>
        <w:rPr>
          <w:rFonts w:ascii="Verdana" w:hAnsi="Verdana" w:cs="Verdana"/>
          <w:sz w:val="24"/>
          <w:szCs w:val="24"/>
        </w:rPr>
        <w:t xml:space="preserve">For the purposes of sub-section (4) of section 4, an application for the reservation of a name shall be made in Form No. 2.7 along with the fee as provided in Annexure ‘B’. </w:t>
      </w:r>
    </w:p>
    <w:p w:rsidR="00000000" w:rsidRDefault="00F95B71">
      <w:pPr>
        <w:pStyle w:val="DefaultParagraphFont"/>
        <w:widowControl w:val="0"/>
        <w:autoSpaceDE w:val="0"/>
        <w:autoSpaceDN w:val="0"/>
        <w:adjustRightInd w:val="0"/>
        <w:spacing w:after="0" w:line="167" w:lineRule="exact"/>
        <w:rPr>
          <w:rFonts w:ascii="Verdana" w:hAnsi="Verdana" w:cs="Verdana"/>
          <w:b/>
          <w:bCs/>
          <w:sz w:val="24"/>
          <w:szCs w:val="24"/>
        </w:rPr>
      </w:pPr>
    </w:p>
    <w:p w:rsidR="00000000" w:rsidRDefault="00F95B71">
      <w:pPr>
        <w:pStyle w:val="DefaultParagraphFont"/>
        <w:widowControl w:val="0"/>
        <w:numPr>
          <w:ilvl w:val="0"/>
          <w:numId w:val="21"/>
        </w:numPr>
        <w:tabs>
          <w:tab w:val="clear" w:pos="720"/>
          <w:tab w:val="num" w:pos="660"/>
        </w:tabs>
        <w:overflowPunct w:val="0"/>
        <w:autoSpaceDE w:val="0"/>
        <w:autoSpaceDN w:val="0"/>
        <w:adjustRightInd w:val="0"/>
        <w:spacing w:after="0" w:line="350" w:lineRule="auto"/>
        <w:ind w:left="540" w:hanging="540"/>
        <w:jc w:val="both"/>
        <w:rPr>
          <w:rFonts w:ascii="Verdana" w:hAnsi="Verdana" w:cs="Verdana"/>
          <w:b/>
          <w:bCs/>
          <w:sz w:val="24"/>
          <w:szCs w:val="24"/>
        </w:rPr>
      </w:pPr>
      <w:r>
        <w:rPr>
          <w:rFonts w:ascii="Verdana" w:hAnsi="Verdana" w:cs="Verdana"/>
          <w:sz w:val="24"/>
          <w:szCs w:val="24"/>
        </w:rPr>
        <w:t>For the purposes of sub-section (5) of section 5, where the articles contai</w:t>
      </w:r>
      <w:r>
        <w:rPr>
          <w:rFonts w:ascii="Verdana" w:hAnsi="Verdana" w:cs="Verdana"/>
          <w:sz w:val="24"/>
          <w:szCs w:val="24"/>
        </w:rPr>
        <w:t>n the provisions for entrenchment, the company shall give notice to the Registrar of such provisions in Form No. 2.8 along with the fee as provided in Annexure ‘B’ within thirty days from the date of formation of the company or amendment of the articles, a</w:t>
      </w:r>
      <w:r>
        <w:rPr>
          <w:rFonts w:ascii="Verdana" w:hAnsi="Verdana" w:cs="Verdana"/>
          <w:sz w:val="24"/>
          <w:szCs w:val="24"/>
        </w:rPr>
        <w:t xml:space="preserve">s the case may be. </w:t>
      </w:r>
    </w:p>
    <w:p w:rsidR="00000000" w:rsidRDefault="00F95B71">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F95B71">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F95B71">
      <w:pPr>
        <w:pStyle w:val="DefaultParagraphFont"/>
        <w:widowControl w:val="0"/>
        <w:autoSpaceDE w:val="0"/>
        <w:autoSpaceDN w:val="0"/>
        <w:adjustRightInd w:val="0"/>
        <w:spacing w:after="0" w:line="271" w:lineRule="exact"/>
        <w:rPr>
          <w:rFonts w:ascii="Verdana" w:hAnsi="Verdana" w:cs="Verdana"/>
          <w:b/>
          <w:bCs/>
          <w:sz w:val="24"/>
          <w:szCs w:val="24"/>
        </w:rPr>
      </w:pPr>
    </w:p>
    <w:p w:rsidR="00000000" w:rsidRDefault="00F95B71">
      <w:pPr>
        <w:pStyle w:val="DefaultParagraphFont"/>
        <w:widowControl w:val="0"/>
        <w:numPr>
          <w:ilvl w:val="0"/>
          <w:numId w:val="21"/>
        </w:numPr>
        <w:tabs>
          <w:tab w:val="clear" w:pos="720"/>
          <w:tab w:val="num" w:pos="660"/>
        </w:tabs>
        <w:overflowPunct w:val="0"/>
        <w:autoSpaceDE w:val="0"/>
        <w:autoSpaceDN w:val="0"/>
        <w:adjustRightInd w:val="0"/>
        <w:spacing w:after="0" w:line="344" w:lineRule="auto"/>
        <w:ind w:left="540" w:hanging="540"/>
        <w:jc w:val="both"/>
        <w:rPr>
          <w:rFonts w:ascii="Verdana" w:hAnsi="Verdana" w:cs="Verdana"/>
          <w:b/>
          <w:bCs/>
          <w:sz w:val="24"/>
          <w:szCs w:val="24"/>
        </w:rPr>
      </w:pPr>
      <w:r>
        <w:rPr>
          <w:rFonts w:ascii="Verdana" w:hAnsi="Verdana" w:cs="Verdana"/>
          <w:sz w:val="24"/>
          <w:szCs w:val="24"/>
        </w:rPr>
        <w:t>For the purposes of sub-section (6) of section 5, the model articles as prescribed in Table F, G, H, I and J of Schedule I may be adopted by a company as may be applicable to the case of the company, either in totality or other</w:t>
      </w:r>
      <w:r>
        <w:rPr>
          <w:rFonts w:ascii="Verdana" w:hAnsi="Verdana" w:cs="Verdana"/>
          <w:sz w:val="24"/>
          <w:szCs w:val="24"/>
        </w:rPr>
        <w:t xml:space="preserve">wise.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67"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15</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15" w:name="page16"/>
      <w:bookmarkEnd w:id="15"/>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8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Application for incorporation of companies.</w:t>
      </w:r>
    </w:p>
    <w:p w:rsidR="00000000" w:rsidRDefault="00F95B71">
      <w:pPr>
        <w:pStyle w:val="DefaultParagraphFont"/>
        <w:widowControl w:val="0"/>
        <w:autoSpaceDE w:val="0"/>
        <w:autoSpaceDN w:val="0"/>
        <w:adjustRightInd w:val="0"/>
        <w:spacing w:after="0" w:line="28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7" w:lineRule="auto"/>
        <w:ind w:left="720" w:hanging="720"/>
        <w:jc w:val="both"/>
        <w:rPr>
          <w:rFonts w:ascii="Times New Roman" w:hAnsi="Times New Roman" w:cs="Times New Roman"/>
          <w:sz w:val="24"/>
          <w:szCs w:val="24"/>
        </w:rPr>
      </w:pPr>
      <w:r>
        <w:rPr>
          <w:rFonts w:ascii="Verdana" w:hAnsi="Verdana" w:cs="Verdana"/>
          <w:b/>
          <w:bCs/>
          <w:sz w:val="24"/>
          <w:szCs w:val="24"/>
        </w:rPr>
        <w:t xml:space="preserve">2.9. </w:t>
      </w:r>
      <w:r>
        <w:rPr>
          <w:rFonts w:ascii="Verdana" w:hAnsi="Verdana" w:cs="Verdana"/>
          <w:sz w:val="24"/>
          <w:szCs w:val="24"/>
        </w:rPr>
        <w:t>For the purposes of sub-section (1) of section 7, an application</w:t>
      </w:r>
      <w:r>
        <w:rPr>
          <w:rFonts w:ascii="Verdana" w:hAnsi="Verdana" w:cs="Verdana"/>
          <w:b/>
          <w:bCs/>
          <w:sz w:val="24"/>
          <w:szCs w:val="24"/>
        </w:rPr>
        <w:t xml:space="preserve"> </w:t>
      </w:r>
      <w:r>
        <w:rPr>
          <w:rFonts w:ascii="Verdana" w:hAnsi="Verdana" w:cs="Verdana"/>
          <w:sz w:val="24"/>
          <w:szCs w:val="24"/>
        </w:rPr>
        <w:t>shall be fil</w:t>
      </w:r>
      <w:r>
        <w:rPr>
          <w:rFonts w:ascii="Verdana" w:hAnsi="Verdana" w:cs="Verdana"/>
          <w:sz w:val="24"/>
          <w:szCs w:val="24"/>
        </w:rPr>
        <w:t>ed, with the Registrar within whose jurisdiction the registered office of the company is proposed to be situated, in Form No. 2.9 along with the fee as provided in Annexure ‘B’ for registration of a company:</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3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Signing of memorandum and articles.</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35" w:lineRule="auto"/>
        <w:ind w:left="540" w:hanging="540"/>
        <w:jc w:val="both"/>
        <w:rPr>
          <w:rFonts w:ascii="Times New Roman" w:hAnsi="Times New Roman" w:cs="Times New Roman"/>
          <w:sz w:val="24"/>
          <w:szCs w:val="24"/>
        </w:rPr>
      </w:pPr>
      <w:r>
        <w:rPr>
          <w:rFonts w:ascii="Verdana" w:hAnsi="Verdana" w:cs="Verdana"/>
          <w:b/>
          <w:bCs/>
          <w:sz w:val="24"/>
          <w:szCs w:val="24"/>
        </w:rPr>
        <w:t xml:space="preserve">2.10. </w:t>
      </w:r>
      <w:r>
        <w:rPr>
          <w:rFonts w:ascii="Verdana" w:hAnsi="Verdana" w:cs="Verdana"/>
          <w:sz w:val="24"/>
          <w:szCs w:val="24"/>
        </w:rPr>
        <w:t>F</w:t>
      </w:r>
      <w:r>
        <w:rPr>
          <w:rFonts w:ascii="Verdana" w:hAnsi="Verdana" w:cs="Verdana"/>
          <w:sz w:val="24"/>
          <w:szCs w:val="24"/>
        </w:rPr>
        <w:t>or the purpose of clause (a) of sub-section (1) of section 7,</w:t>
      </w:r>
      <w:r>
        <w:rPr>
          <w:rFonts w:ascii="Verdana" w:hAnsi="Verdana" w:cs="Verdana"/>
          <w:b/>
          <w:bCs/>
          <w:sz w:val="24"/>
          <w:szCs w:val="24"/>
        </w:rPr>
        <w:t xml:space="preserve"> </w:t>
      </w:r>
      <w:r>
        <w:rPr>
          <w:rFonts w:ascii="Verdana" w:hAnsi="Verdana" w:cs="Verdana"/>
          <w:sz w:val="24"/>
          <w:szCs w:val="24"/>
        </w:rPr>
        <w:t>the Memorandum and Articles of Association of the company shall be signed in the following manner:-</w:t>
      </w:r>
    </w:p>
    <w:p w:rsidR="00000000" w:rsidRDefault="00F95B71">
      <w:pPr>
        <w:pStyle w:val="DefaultParagraphFont"/>
        <w:widowControl w:val="0"/>
        <w:autoSpaceDE w:val="0"/>
        <w:autoSpaceDN w:val="0"/>
        <w:adjustRightInd w:val="0"/>
        <w:spacing w:after="0" w:line="171" w:lineRule="exact"/>
        <w:rPr>
          <w:rFonts w:ascii="Times New Roman" w:hAnsi="Times New Roman" w:cs="Times New Roman"/>
          <w:sz w:val="24"/>
          <w:szCs w:val="24"/>
        </w:rPr>
      </w:pPr>
    </w:p>
    <w:p w:rsidR="00000000" w:rsidRDefault="00F95B71">
      <w:pPr>
        <w:pStyle w:val="DefaultParagraphFont"/>
        <w:widowControl w:val="0"/>
        <w:numPr>
          <w:ilvl w:val="0"/>
          <w:numId w:val="22"/>
        </w:numPr>
        <w:tabs>
          <w:tab w:val="clear" w:pos="720"/>
          <w:tab w:val="num" w:pos="1440"/>
        </w:tabs>
        <w:overflowPunct w:val="0"/>
        <w:autoSpaceDE w:val="0"/>
        <w:autoSpaceDN w:val="0"/>
        <w:adjustRightInd w:val="0"/>
        <w:spacing w:after="0" w:line="353" w:lineRule="auto"/>
        <w:ind w:left="1440" w:hanging="540"/>
        <w:jc w:val="both"/>
        <w:rPr>
          <w:rFonts w:ascii="Verdana" w:hAnsi="Verdana" w:cs="Verdana"/>
          <w:sz w:val="24"/>
          <w:szCs w:val="24"/>
        </w:rPr>
      </w:pPr>
      <w:r>
        <w:rPr>
          <w:rFonts w:ascii="Verdana" w:hAnsi="Verdana" w:cs="Verdana"/>
          <w:sz w:val="24"/>
          <w:szCs w:val="24"/>
        </w:rPr>
        <w:t>Memorandum and articles of association of the company shall be signed by each subscriber</w:t>
      </w:r>
      <w:r>
        <w:rPr>
          <w:rFonts w:ascii="Verdana" w:hAnsi="Verdana" w:cs="Verdana"/>
          <w:sz w:val="24"/>
          <w:szCs w:val="24"/>
        </w:rPr>
        <w:t xml:space="preserve"> to the memorandum, who shall add his name, address, description and occupation, if any, in the presence of at least one witness who shall attest the signature and shall likewise sign and add his name, address, description and occupation, if any. The witne</w:t>
      </w:r>
      <w:r>
        <w:rPr>
          <w:rFonts w:ascii="Verdana" w:hAnsi="Verdana" w:cs="Verdana"/>
          <w:sz w:val="24"/>
          <w:szCs w:val="24"/>
        </w:rPr>
        <w:t xml:space="preserve">ss shall state that “I witness to subscriber/subscriber(s). who has/have subscribed and </w:t>
      </w:r>
    </w:p>
    <w:p w:rsidR="00000000" w:rsidRDefault="00F95B71">
      <w:pPr>
        <w:pStyle w:val="DefaultParagraphFont"/>
        <w:widowControl w:val="0"/>
        <w:autoSpaceDE w:val="0"/>
        <w:autoSpaceDN w:val="0"/>
        <w:adjustRightInd w:val="0"/>
        <w:spacing w:after="0" w:line="7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3" w:lineRule="auto"/>
        <w:ind w:left="1440"/>
        <w:jc w:val="both"/>
        <w:rPr>
          <w:rFonts w:ascii="Times New Roman" w:hAnsi="Times New Roman" w:cs="Times New Roman"/>
          <w:sz w:val="24"/>
          <w:szCs w:val="24"/>
        </w:rPr>
      </w:pPr>
      <w:r>
        <w:rPr>
          <w:rFonts w:ascii="Verdana" w:hAnsi="Verdana" w:cs="Verdana"/>
          <w:sz w:val="24"/>
          <w:szCs w:val="24"/>
        </w:rPr>
        <w:t>signed in my presence (date and place to be gi</w:t>
      </w:r>
      <w:r>
        <w:rPr>
          <w:rFonts w:ascii="Verdana" w:hAnsi="Verdana" w:cs="Verdana"/>
          <w:sz w:val="24"/>
          <w:szCs w:val="24"/>
        </w:rPr>
        <w:t>ven). Further I have verified his/their ID for their identification and satisfied myself of his/her/their identification particulars as filled in.</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9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8220"/>
        <w:rPr>
          <w:rFonts w:ascii="Times New Roman" w:hAnsi="Times New Roman" w:cs="Times New Roman"/>
          <w:sz w:val="24"/>
          <w:szCs w:val="24"/>
        </w:rPr>
      </w:pPr>
      <w:r>
        <w:rPr>
          <w:rFonts w:ascii="Times New Roman" w:hAnsi="Times New Roman" w:cs="Times New Roman"/>
          <w:sz w:val="24"/>
          <w:szCs w:val="24"/>
        </w:rPr>
        <w:t>16</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F95B71">
      <w:pPr>
        <w:pStyle w:val="DefaultParagraphFont"/>
        <w:widowControl w:val="0"/>
        <w:numPr>
          <w:ilvl w:val="0"/>
          <w:numId w:val="23"/>
        </w:numPr>
        <w:tabs>
          <w:tab w:val="clear" w:pos="720"/>
          <w:tab w:val="num" w:pos="540"/>
        </w:tabs>
        <w:overflowPunct w:val="0"/>
        <w:autoSpaceDE w:val="0"/>
        <w:autoSpaceDN w:val="0"/>
        <w:adjustRightInd w:val="0"/>
        <w:spacing w:after="0" w:line="355" w:lineRule="auto"/>
        <w:ind w:left="540" w:hanging="540"/>
        <w:jc w:val="both"/>
        <w:rPr>
          <w:rFonts w:ascii="Verdana" w:hAnsi="Verdana" w:cs="Verdana"/>
          <w:sz w:val="24"/>
          <w:szCs w:val="24"/>
        </w:rPr>
      </w:pPr>
      <w:bookmarkStart w:id="16" w:name="page17"/>
      <w:bookmarkEnd w:id="16"/>
      <w:r>
        <w:rPr>
          <w:rFonts w:ascii="Verdana" w:hAnsi="Verdana" w:cs="Verdana"/>
          <w:sz w:val="24"/>
          <w:szCs w:val="24"/>
        </w:rPr>
        <w:lastRenderedPageBreak/>
        <w:t xml:space="preserve">Where a subscriber to the memorandum is illiterate, he shall affix </w:t>
      </w:r>
      <w:r>
        <w:rPr>
          <w:rFonts w:ascii="Verdana" w:hAnsi="Verdana" w:cs="Verdana"/>
          <w:sz w:val="24"/>
          <w:szCs w:val="24"/>
        </w:rPr>
        <w:t>his thumb impression or mark which shall be described as such by the person, writing for him, who shall place the name of the subscriber against or below the mark and authenticate it by his own signature. He shall also write against the name of the subscri</w:t>
      </w:r>
      <w:r>
        <w:rPr>
          <w:rFonts w:ascii="Verdana" w:hAnsi="Verdana" w:cs="Verdana"/>
          <w:sz w:val="24"/>
          <w:szCs w:val="24"/>
        </w:rPr>
        <w:t xml:space="preserve">ber, the number of shares taken by him. Such person shall also read and explain the contents of the memorandum and articles of association to the subscriber and make an endorsement to that effect on the memorandum and articles of association. </w:t>
      </w:r>
    </w:p>
    <w:p w:rsidR="00000000" w:rsidRDefault="00F95B71">
      <w:pPr>
        <w:pStyle w:val="DefaultParagraphFont"/>
        <w:widowControl w:val="0"/>
        <w:autoSpaceDE w:val="0"/>
        <w:autoSpaceDN w:val="0"/>
        <w:adjustRightInd w:val="0"/>
        <w:spacing w:after="0" w:line="148" w:lineRule="exact"/>
        <w:rPr>
          <w:rFonts w:ascii="Verdana" w:hAnsi="Verdana" w:cs="Verdana"/>
          <w:sz w:val="24"/>
          <w:szCs w:val="24"/>
        </w:rPr>
      </w:pPr>
    </w:p>
    <w:p w:rsidR="00000000" w:rsidRDefault="00F95B71">
      <w:pPr>
        <w:pStyle w:val="DefaultParagraphFont"/>
        <w:widowControl w:val="0"/>
        <w:numPr>
          <w:ilvl w:val="0"/>
          <w:numId w:val="23"/>
        </w:numPr>
        <w:tabs>
          <w:tab w:val="clear" w:pos="720"/>
          <w:tab w:val="num" w:pos="540"/>
        </w:tabs>
        <w:overflowPunct w:val="0"/>
        <w:autoSpaceDE w:val="0"/>
        <w:autoSpaceDN w:val="0"/>
        <w:adjustRightInd w:val="0"/>
        <w:spacing w:after="0" w:line="335" w:lineRule="auto"/>
        <w:ind w:left="540" w:hanging="540"/>
        <w:jc w:val="both"/>
        <w:rPr>
          <w:rFonts w:ascii="Verdana" w:hAnsi="Verdana" w:cs="Verdana"/>
          <w:sz w:val="24"/>
          <w:szCs w:val="24"/>
        </w:rPr>
      </w:pPr>
      <w:r>
        <w:rPr>
          <w:rFonts w:ascii="Verdana" w:hAnsi="Verdana" w:cs="Verdana"/>
          <w:sz w:val="24"/>
          <w:szCs w:val="24"/>
        </w:rPr>
        <w:t xml:space="preserve">Where the subscriber to the memorandum is a body corporate, the memorandum and articles of association shall be signed by director, officer or employee of the </w:t>
      </w:r>
    </w:p>
    <w:p w:rsidR="00000000" w:rsidRDefault="00F95B71">
      <w:pPr>
        <w:pStyle w:val="DefaultParagraphFont"/>
        <w:widowControl w:val="0"/>
        <w:autoSpaceDE w:val="0"/>
        <w:autoSpaceDN w:val="0"/>
        <w:adjustRightInd w:val="0"/>
        <w:spacing w:after="0" w:line="91"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3" w:lineRule="auto"/>
        <w:ind w:left="540"/>
        <w:jc w:val="both"/>
        <w:rPr>
          <w:rFonts w:ascii="Times New Roman" w:hAnsi="Times New Roman" w:cs="Times New Roman"/>
          <w:sz w:val="24"/>
          <w:szCs w:val="24"/>
        </w:rPr>
      </w:pPr>
      <w:r>
        <w:rPr>
          <w:rFonts w:ascii="Verdana" w:hAnsi="Verdana" w:cs="Verdana"/>
          <w:sz w:val="24"/>
          <w:szCs w:val="24"/>
        </w:rPr>
        <w:t xml:space="preserve">body corporate duly authorized in this behalf by a resolution of the board of directors of the </w:t>
      </w:r>
      <w:r>
        <w:rPr>
          <w:rFonts w:ascii="Verdana" w:hAnsi="Verdana" w:cs="Verdana"/>
          <w:sz w:val="24"/>
          <w:szCs w:val="24"/>
        </w:rPr>
        <w:t>body corporate and where the subscriber is a Limited Liability Partnership, it shall be signed by a partner of the Limited Liability Partnership, duly authorized by a resolution approved by all the partners of the Limited Liability Partnership, provided th</w:t>
      </w:r>
      <w:r>
        <w:rPr>
          <w:rFonts w:ascii="Verdana" w:hAnsi="Verdana" w:cs="Verdana"/>
          <w:sz w:val="24"/>
          <w:szCs w:val="24"/>
        </w:rPr>
        <w:t>at in either case, the person so authorized shall not, at the same time, be a subscriber to the memorandum and articles of Association.</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2880" w:header="720" w:footer="720" w:gutter="0"/>
          <w:cols w:space="720" w:equalWidth="0">
            <w:col w:w="75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53"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17</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numPr>
          <w:ilvl w:val="0"/>
          <w:numId w:val="24"/>
        </w:numPr>
        <w:tabs>
          <w:tab w:val="clear" w:pos="720"/>
          <w:tab w:val="num" w:pos="540"/>
        </w:tabs>
        <w:overflowPunct w:val="0"/>
        <w:autoSpaceDE w:val="0"/>
        <w:autoSpaceDN w:val="0"/>
        <w:adjustRightInd w:val="0"/>
        <w:spacing w:after="0" w:line="311" w:lineRule="auto"/>
        <w:ind w:left="540" w:hanging="540"/>
        <w:jc w:val="both"/>
        <w:rPr>
          <w:rFonts w:ascii="Verdana" w:hAnsi="Verdana" w:cs="Verdana"/>
          <w:sz w:val="24"/>
          <w:szCs w:val="24"/>
        </w:rPr>
      </w:pPr>
      <w:bookmarkStart w:id="17" w:name="page18"/>
      <w:bookmarkEnd w:id="17"/>
      <w:r>
        <w:rPr>
          <w:rFonts w:ascii="Verdana" w:hAnsi="Verdana" w:cs="Verdana"/>
          <w:sz w:val="24"/>
          <w:szCs w:val="24"/>
        </w:rPr>
        <w:lastRenderedPageBreak/>
        <w:t xml:space="preserve">Where subscriber to the memorandum is a foreign national residing outside India, </w:t>
      </w:r>
    </w:p>
    <w:p w:rsidR="00000000" w:rsidRDefault="00F95B71">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F95B71">
      <w:pPr>
        <w:pStyle w:val="DefaultParagraphFont"/>
        <w:widowControl w:val="0"/>
        <w:numPr>
          <w:ilvl w:val="1"/>
          <w:numId w:val="24"/>
        </w:numPr>
        <w:tabs>
          <w:tab w:val="clear" w:pos="1440"/>
          <w:tab w:val="num" w:pos="1620"/>
        </w:tabs>
        <w:overflowPunct w:val="0"/>
        <w:autoSpaceDE w:val="0"/>
        <w:autoSpaceDN w:val="0"/>
        <w:adjustRightInd w:val="0"/>
        <w:spacing w:after="0" w:line="347" w:lineRule="auto"/>
        <w:ind w:left="1620" w:hanging="540"/>
        <w:jc w:val="both"/>
        <w:rPr>
          <w:rFonts w:ascii="Verdana" w:hAnsi="Verdana" w:cs="Verdana"/>
          <w:sz w:val="24"/>
          <w:szCs w:val="24"/>
        </w:rPr>
      </w:pPr>
      <w:r>
        <w:rPr>
          <w:rFonts w:ascii="Verdana" w:hAnsi="Verdana" w:cs="Verdana"/>
          <w:sz w:val="24"/>
          <w:szCs w:val="24"/>
        </w:rPr>
        <w:t>in a country in any part of the Commonwealth, his signatures and address on the memorandum and articles of association and proof of identity shall be notarized by a Not</w:t>
      </w:r>
      <w:r>
        <w:rPr>
          <w:rFonts w:ascii="Verdana" w:hAnsi="Verdana" w:cs="Verdana"/>
          <w:sz w:val="24"/>
          <w:szCs w:val="24"/>
        </w:rPr>
        <w:t xml:space="preserve">ary (Public) in that part of the Commonwealth. </w:t>
      </w:r>
    </w:p>
    <w:p w:rsidR="00000000" w:rsidRDefault="00F95B71">
      <w:pPr>
        <w:pStyle w:val="DefaultParagraphFont"/>
        <w:widowControl w:val="0"/>
        <w:autoSpaceDE w:val="0"/>
        <w:autoSpaceDN w:val="0"/>
        <w:adjustRightInd w:val="0"/>
        <w:spacing w:after="0" w:line="77" w:lineRule="exact"/>
        <w:rPr>
          <w:rFonts w:ascii="Verdana" w:hAnsi="Verdana" w:cs="Verdana"/>
          <w:sz w:val="24"/>
          <w:szCs w:val="24"/>
        </w:rPr>
      </w:pPr>
    </w:p>
    <w:p w:rsidR="00000000" w:rsidRDefault="00F95B71">
      <w:pPr>
        <w:pStyle w:val="DefaultParagraphFont"/>
        <w:widowControl w:val="0"/>
        <w:numPr>
          <w:ilvl w:val="1"/>
          <w:numId w:val="24"/>
        </w:numPr>
        <w:tabs>
          <w:tab w:val="clear" w:pos="1440"/>
          <w:tab w:val="num" w:pos="1620"/>
        </w:tabs>
        <w:overflowPunct w:val="0"/>
        <w:autoSpaceDE w:val="0"/>
        <w:autoSpaceDN w:val="0"/>
        <w:adjustRightInd w:val="0"/>
        <w:spacing w:after="0" w:line="352" w:lineRule="auto"/>
        <w:ind w:left="1620" w:hanging="540"/>
        <w:jc w:val="both"/>
        <w:rPr>
          <w:rFonts w:ascii="Verdana" w:hAnsi="Verdana" w:cs="Verdana"/>
          <w:sz w:val="24"/>
          <w:szCs w:val="24"/>
        </w:rPr>
      </w:pPr>
      <w:r>
        <w:rPr>
          <w:rFonts w:ascii="Verdana" w:hAnsi="Verdana" w:cs="Verdana"/>
          <w:sz w:val="24"/>
          <w:szCs w:val="24"/>
        </w:rPr>
        <w:t>in a country which is a party to the Hague Apostille Convention, 1961, his signatures and address on the memorandum and articles of association and proof of identity shall be notarized before the Notary</w:t>
      </w:r>
      <w:r>
        <w:rPr>
          <w:rFonts w:ascii="Verdana" w:hAnsi="Verdana" w:cs="Verdana"/>
          <w:sz w:val="24"/>
          <w:szCs w:val="24"/>
        </w:rPr>
        <w:t xml:space="preserve"> (Public) of the country of his origin and be duly apostillised in accordance with the said Hague Convention.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305" w:lineRule="exact"/>
        <w:rPr>
          <w:rFonts w:ascii="Verdana" w:hAnsi="Verdana" w:cs="Verdana"/>
          <w:sz w:val="24"/>
          <w:szCs w:val="24"/>
        </w:rPr>
      </w:pPr>
    </w:p>
    <w:p w:rsidR="00000000" w:rsidRDefault="00F95B71">
      <w:pPr>
        <w:pStyle w:val="DefaultParagraphFont"/>
        <w:widowControl w:val="0"/>
        <w:numPr>
          <w:ilvl w:val="1"/>
          <w:numId w:val="24"/>
        </w:numPr>
        <w:tabs>
          <w:tab w:val="clear" w:pos="1440"/>
          <w:tab w:val="num" w:pos="1620"/>
        </w:tabs>
        <w:overflowPunct w:val="0"/>
        <w:autoSpaceDE w:val="0"/>
        <w:autoSpaceDN w:val="0"/>
        <w:adjustRightInd w:val="0"/>
        <w:spacing w:after="0" w:line="356" w:lineRule="auto"/>
        <w:ind w:left="1620" w:hanging="540"/>
        <w:jc w:val="both"/>
        <w:rPr>
          <w:rFonts w:ascii="Verdana" w:hAnsi="Verdana" w:cs="Verdana"/>
          <w:sz w:val="24"/>
          <w:szCs w:val="24"/>
        </w:rPr>
      </w:pPr>
      <w:r>
        <w:rPr>
          <w:rFonts w:ascii="Verdana" w:hAnsi="Verdana" w:cs="Verdana"/>
          <w:sz w:val="24"/>
          <w:szCs w:val="24"/>
        </w:rPr>
        <w:t>in a country outside the Commonwealth and which is not a party to the Hague Apostille Convention, 1961, his signatures and address on the memorandum and articles of association and proof of identity, shall be notarized before the Notary (Public) of such co</w:t>
      </w:r>
      <w:r>
        <w:rPr>
          <w:rFonts w:ascii="Verdana" w:hAnsi="Verdana" w:cs="Verdana"/>
          <w:sz w:val="24"/>
          <w:szCs w:val="24"/>
        </w:rPr>
        <w:t xml:space="preserve">untry and the certificate of the Notary (Public) shall be authenticated by a Diplomatic or Consular Officer empowered in this behalf under section 3 of the Diplomatic and Consular Officers (Oaths and Fees) Act, 1948 (40 of 1948) or, where there is no such </w:t>
      </w:r>
      <w:r>
        <w:rPr>
          <w:rFonts w:ascii="Verdana" w:hAnsi="Verdana" w:cs="Verdana"/>
          <w:sz w:val="24"/>
          <w:szCs w:val="24"/>
        </w:rPr>
        <w:t xml:space="preserve">officer by any of the officials mentioned in section 6 of the Commissioners of Oaths Act, 1889 (52 and 53 Vic.C.10), or in any Act amending the same.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2880" w:header="720" w:footer="720" w:gutter="0"/>
          <w:cols w:space="720" w:equalWidth="0">
            <w:col w:w="75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69"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18</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autoSpaceDE w:val="0"/>
        <w:autoSpaceDN w:val="0"/>
        <w:adjustRightInd w:val="0"/>
        <w:spacing w:after="0" w:line="312" w:lineRule="exact"/>
        <w:rPr>
          <w:rFonts w:ascii="Times New Roman" w:hAnsi="Times New Roman" w:cs="Times New Roman"/>
          <w:sz w:val="24"/>
          <w:szCs w:val="24"/>
        </w:rPr>
      </w:pPr>
      <w:bookmarkStart w:id="18" w:name="page19"/>
      <w:bookmarkEnd w:id="18"/>
    </w:p>
    <w:p w:rsidR="00000000" w:rsidRDefault="00F95B71">
      <w:pPr>
        <w:pStyle w:val="DefaultParagraphFont"/>
        <w:widowControl w:val="0"/>
        <w:overflowPunct w:val="0"/>
        <w:autoSpaceDE w:val="0"/>
        <w:autoSpaceDN w:val="0"/>
        <w:adjustRightInd w:val="0"/>
        <w:spacing w:after="0" w:line="344" w:lineRule="auto"/>
        <w:ind w:left="2520" w:firstLine="84"/>
        <w:jc w:val="both"/>
        <w:rPr>
          <w:rFonts w:ascii="Times New Roman" w:hAnsi="Times New Roman" w:cs="Times New Roman"/>
          <w:sz w:val="24"/>
          <w:szCs w:val="24"/>
        </w:rPr>
      </w:pPr>
      <w:r>
        <w:rPr>
          <w:rFonts w:ascii="Verdana" w:hAnsi="Verdana" w:cs="Verdana"/>
          <w:sz w:val="24"/>
          <w:szCs w:val="24"/>
        </w:rPr>
        <w:t>(d) If, a foreign national visited in India and intended to incorporate a company, in such case the incorporation shall be allowed if, he/she is having a valid Business Visa.</w:t>
      </w:r>
    </w:p>
    <w:p w:rsidR="00000000" w:rsidRDefault="00F95B71">
      <w:pPr>
        <w:pStyle w:val="DefaultParagraphFont"/>
        <w:widowControl w:val="0"/>
        <w:autoSpaceDE w:val="0"/>
        <w:autoSpaceDN w:val="0"/>
        <w:adjustRightInd w:val="0"/>
        <w:spacing w:after="0" w:line="77"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36" w:lineRule="auto"/>
        <w:ind w:left="2520"/>
        <w:jc w:val="both"/>
        <w:rPr>
          <w:rFonts w:ascii="Times New Roman" w:hAnsi="Times New Roman" w:cs="Times New Roman"/>
          <w:sz w:val="24"/>
          <w:szCs w:val="24"/>
        </w:rPr>
      </w:pPr>
      <w:r>
        <w:rPr>
          <w:rFonts w:ascii="Verdana" w:hAnsi="Verdana" w:cs="Verdana"/>
          <w:sz w:val="24"/>
          <w:szCs w:val="24"/>
        </w:rPr>
        <w:t>Explanation :-In case of Person is of Indian Origin or Overseas Citizen of India, requirement of business Visa will not be applicable.</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43"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Declaration by professionals.</w:t>
      </w:r>
    </w:p>
    <w:p w:rsidR="00000000" w:rsidRDefault="00F95B71">
      <w:pPr>
        <w:pStyle w:val="DefaultParagraphFont"/>
        <w:widowControl w:val="0"/>
        <w:autoSpaceDE w:val="0"/>
        <w:autoSpaceDN w:val="0"/>
        <w:adjustRightInd w:val="0"/>
        <w:spacing w:after="0" w:line="285"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4" w:lineRule="auto"/>
        <w:ind w:left="720" w:hanging="720"/>
        <w:jc w:val="both"/>
        <w:rPr>
          <w:rFonts w:ascii="Times New Roman" w:hAnsi="Times New Roman" w:cs="Times New Roman"/>
          <w:sz w:val="24"/>
          <w:szCs w:val="24"/>
        </w:rPr>
      </w:pPr>
      <w:r>
        <w:rPr>
          <w:rFonts w:ascii="Verdana" w:hAnsi="Verdana" w:cs="Verdana"/>
          <w:b/>
          <w:bCs/>
          <w:sz w:val="24"/>
          <w:szCs w:val="24"/>
        </w:rPr>
        <w:t xml:space="preserve">2.11. </w:t>
      </w:r>
      <w:r>
        <w:rPr>
          <w:rFonts w:ascii="Verdana" w:hAnsi="Verdana" w:cs="Verdana"/>
          <w:sz w:val="24"/>
          <w:szCs w:val="24"/>
        </w:rPr>
        <w:t>For the purposes of clause (b) of sub-section (1) of section 7,</w:t>
      </w:r>
      <w:r>
        <w:rPr>
          <w:rFonts w:ascii="Verdana" w:hAnsi="Verdana" w:cs="Verdana"/>
          <w:b/>
          <w:bCs/>
          <w:sz w:val="24"/>
          <w:szCs w:val="24"/>
        </w:rPr>
        <w:t xml:space="preserve"> </w:t>
      </w:r>
      <w:r>
        <w:rPr>
          <w:rFonts w:ascii="Verdana" w:hAnsi="Verdana" w:cs="Verdana"/>
          <w:sz w:val="24"/>
          <w:szCs w:val="24"/>
        </w:rPr>
        <w:t>the declaratio</w:t>
      </w:r>
      <w:r>
        <w:rPr>
          <w:rFonts w:ascii="Verdana" w:hAnsi="Verdana" w:cs="Verdana"/>
          <w:sz w:val="24"/>
          <w:szCs w:val="24"/>
        </w:rPr>
        <w:t>n by an advocate, a Chartered Accountant, Cost accountant or Company Secretary in practice shall be in Form No. 2.10.</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17"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Affidavit from subscribers and first directors.</w:t>
      </w:r>
    </w:p>
    <w:p w:rsidR="00000000" w:rsidRDefault="00F95B71">
      <w:pPr>
        <w:pStyle w:val="DefaultParagraphFont"/>
        <w:widowControl w:val="0"/>
        <w:autoSpaceDE w:val="0"/>
        <w:autoSpaceDN w:val="0"/>
        <w:adjustRightInd w:val="0"/>
        <w:spacing w:after="0" w:line="285"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4" w:lineRule="auto"/>
        <w:ind w:left="900" w:hanging="900"/>
        <w:jc w:val="both"/>
        <w:rPr>
          <w:rFonts w:ascii="Times New Roman" w:hAnsi="Times New Roman" w:cs="Times New Roman"/>
          <w:sz w:val="24"/>
          <w:szCs w:val="24"/>
        </w:rPr>
      </w:pPr>
      <w:r>
        <w:rPr>
          <w:rFonts w:ascii="Verdana" w:hAnsi="Verdana" w:cs="Verdana"/>
          <w:b/>
          <w:bCs/>
          <w:sz w:val="24"/>
          <w:szCs w:val="24"/>
        </w:rPr>
        <w:t xml:space="preserve">2.12. </w:t>
      </w:r>
      <w:r>
        <w:rPr>
          <w:rFonts w:ascii="Verdana" w:hAnsi="Verdana" w:cs="Verdana"/>
          <w:sz w:val="24"/>
          <w:szCs w:val="24"/>
        </w:rPr>
        <w:t>For the purposes of clause (c) of sub-section (1) of section 7,</w:t>
      </w:r>
      <w:r>
        <w:rPr>
          <w:rFonts w:ascii="Verdana" w:hAnsi="Verdana" w:cs="Verdana"/>
          <w:b/>
          <w:bCs/>
          <w:sz w:val="24"/>
          <w:szCs w:val="24"/>
        </w:rPr>
        <w:t xml:space="preserve"> </w:t>
      </w:r>
      <w:r>
        <w:rPr>
          <w:rFonts w:ascii="Verdana" w:hAnsi="Verdana" w:cs="Verdana"/>
          <w:sz w:val="24"/>
          <w:szCs w:val="24"/>
        </w:rPr>
        <w:t>the affidavit shall be submitted by each of the subscribers to the memorandum and each of the first directors named in the articles in Form 2.11.</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75"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Particulars of every subscriber to be filed with the Registrar at the time of incorporation.</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21"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19</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F95B71">
      <w:pPr>
        <w:pStyle w:val="DefaultParagraphFont"/>
        <w:widowControl w:val="0"/>
        <w:numPr>
          <w:ilvl w:val="0"/>
          <w:numId w:val="25"/>
        </w:numPr>
        <w:tabs>
          <w:tab w:val="clear" w:pos="720"/>
          <w:tab w:val="num" w:pos="768"/>
        </w:tabs>
        <w:overflowPunct w:val="0"/>
        <w:autoSpaceDE w:val="0"/>
        <w:autoSpaceDN w:val="0"/>
        <w:adjustRightInd w:val="0"/>
        <w:spacing w:after="0" w:line="336" w:lineRule="auto"/>
        <w:ind w:left="1260" w:hanging="1260"/>
        <w:jc w:val="both"/>
        <w:rPr>
          <w:rFonts w:ascii="Verdana" w:hAnsi="Verdana" w:cs="Verdana"/>
          <w:b/>
          <w:bCs/>
          <w:sz w:val="24"/>
          <w:szCs w:val="24"/>
        </w:rPr>
      </w:pPr>
      <w:bookmarkStart w:id="19" w:name="page20"/>
      <w:bookmarkEnd w:id="19"/>
      <w:r>
        <w:rPr>
          <w:rFonts w:ascii="Verdana" w:hAnsi="Verdana" w:cs="Verdana"/>
          <w:sz w:val="24"/>
          <w:szCs w:val="24"/>
        </w:rPr>
        <w:lastRenderedPageBreak/>
        <w:t xml:space="preserve">(1) For the purposes of clause (e) of sub-section (1) of section 7, the following particulars of every subscriber to the memorandum shall be filed with the Registrar: </w:t>
      </w:r>
    </w:p>
    <w:p w:rsidR="00000000" w:rsidRDefault="00F95B71">
      <w:pPr>
        <w:pStyle w:val="DefaultParagraphFont"/>
        <w:widowControl w:val="0"/>
        <w:autoSpaceDE w:val="0"/>
        <w:autoSpaceDN w:val="0"/>
        <w:adjustRightInd w:val="0"/>
        <w:spacing w:after="0" w:line="167" w:lineRule="exact"/>
        <w:rPr>
          <w:rFonts w:ascii="Verdana" w:hAnsi="Verdana" w:cs="Verdana"/>
          <w:b/>
          <w:bCs/>
          <w:sz w:val="24"/>
          <w:szCs w:val="24"/>
        </w:rPr>
      </w:pPr>
    </w:p>
    <w:p w:rsidR="00000000" w:rsidRDefault="00F95B71">
      <w:pPr>
        <w:pStyle w:val="DefaultParagraphFont"/>
        <w:widowControl w:val="0"/>
        <w:numPr>
          <w:ilvl w:val="1"/>
          <w:numId w:val="25"/>
        </w:numPr>
        <w:tabs>
          <w:tab w:val="clear" w:pos="1440"/>
          <w:tab w:val="num" w:pos="2340"/>
        </w:tabs>
        <w:overflowPunct w:val="0"/>
        <w:autoSpaceDE w:val="0"/>
        <w:autoSpaceDN w:val="0"/>
        <w:adjustRightInd w:val="0"/>
        <w:spacing w:after="0" w:line="336" w:lineRule="auto"/>
        <w:ind w:left="2340" w:hanging="720"/>
        <w:jc w:val="both"/>
        <w:rPr>
          <w:rFonts w:ascii="Verdana" w:hAnsi="Verdana" w:cs="Verdana"/>
          <w:sz w:val="24"/>
          <w:szCs w:val="24"/>
        </w:rPr>
      </w:pPr>
      <w:r>
        <w:rPr>
          <w:rFonts w:ascii="Verdana" w:hAnsi="Verdana" w:cs="Verdana"/>
          <w:sz w:val="24"/>
          <w:szCs w:val="24"/>
        </w:rPr>
        <w:t xml:space="preserve">Name (including surname or family name) and </w:t>
      </w:r>
      <w:r>
        <w:rPr>
          <w:rFonts w:ascii="Verdana" w:hAnsi="Verdana" w:cs="Verdana"/>
          <w:sz w:val="24"/>
          <w:szCs w:val="24"/>
        </w:rPr>
        <w:t xml:space="preserve">recent Photograph affixed and scan with MOA and AOA: </w:t>
      </w:r>
    </w:p>
    <w:p w:rsidR="00000000" w:rsidRDefault="00F95B71">
      <w:pPr>
        <w:pStyle w:val="DefaultParagraphFont"/>
        <w:widowControl w:val="0"/>
        <w:autoSpaceDE w:val="0"/>
        <w:autoSpaceDN w:val="0"/>
        <w:adjustRightInd w:val="0"/>
        <w:spacing w:after="0" w:line="108" w:lineRule="exact"/>
        <w:rPr>
          <w:rFonts w:ascii="Verdana" w:hAnsi="Verdana" w:cs="Verdana"/>
          <w:sz w:val="24"/>
          <w:szCs w:val="24"/>
        </w:rPr>
      </w:pPr>
    </w:p>
    <w:p w:rsidR="00000000" w:rsidRDefault="00F95B71">
      <w:pPr>
        <w:pStyle w:val="DefaultParagraphFont"/>
        <w:widowControl w:val="0"/>
        <w:numPr>
          <w:ilvl w:val="1"/>
          <w:numId w:val="25"/>
        </w:numPr>
        <w:tabs>
          <w:tab w:val="clear" w:pos="144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Father’s/Mother’s/ Spouse’s name: </w:t>
      </w:r>
    </w:p>
    <w:p w:rsidR="00000000" w:rsidRDefault="00F95B71">
      <w:pPr>
        <w:pStyle w:val="DefaultParagraphFont"/>
        <w:widowControl w:val="0"/>
        <w:autoSpaceDE w:val="0"/>
        <w:autoSpaceDN w:val="0"/>
        <w:adjustRightInd w:val="0"/>
        <w:spacing w:after="0" w:line="226" w:lineRule="exact"/>
        <w:rPr>
          <w:rFonts w:ascii="Verdana" w:hAnsi="Verdana" w:cs="Verdana"/>
          <w:sz w:val="24"/>
          <w:szCs w:val="24"/>
        </w:rPr>
      </w:pPr>
    </w:p>
    <w:p w:rsidR="00000000" w:rsidRDefault="00F95B71">
      <w:pPr>
        <w:pStyle w:val="DefaultParagraphFont"/>
        <w:widowControl w:val="0"/>
        <w:numPr>
          <w:ilvl w:val="1"/>
          <w:numId w:val="25"/>
        </w:numPr>
        <w:tabs>
          <w:tab w:val="clear" w:pos="144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Nationality: </w:t>
      </w:r>
    </w:p>
    <w:p w:rsidR="00000000" w:rsidRDefault="00F95B71">
      <w:pPr>
        <w:pStyle w:val="DefaultParagraphFont"/>
        <w:widowControl w:val="0"/>
        <w:autoSpaceDE w:val="0"/>
        <w:autoSpaceDN w:val="0"/>
        <w:adjustRightInd w:val="0"/>
        <w:spacing w:after="0" w:line="227" w:lineRule="exact"/>
        <w:rPr>
          <w:rFonts w:ascii="Verdana" w:hAnsi="Verdana" w:cs="Verdana"/>
          <w:sz w:val="24"/>
          <w:szCs w:val="24"/>
        </w:rPr>
      </w:pPr>
    </w:p>
    <w:p w:rsidR="00000000" w:rsidRDefault="00F95B71">
      <w:pPr>
        <w:pStyle w:val="DefaultParagraphFont"/>
        <w:widowControl w:val="0"/>
        <w:numPr>
          <w:ilvl w:val="1"/>
          <w:numId w:val="25"/>
        </w:numPr>
        <w:tabs>
          <w:tab w:val="clear" w:pos="144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Date of Birth: </w:t>
      </w:r>
    </w:p>
    <w:p w:rsidR="00000000" w:rsidRDefault="00F95B71">
      <w:pPr>
        <w:pStyle w:val="DefaultParagraphFont"/>
        <w:widowControl w:val="0"/>
        <w:autoSpaceDE w:val="0"/>
        <w:autoSpaceDN w:val="0"/>
        <w:adjustRightInd w:val="0"/>
        <w:spacing w:after="0" w:line="224" w:lineRule="exact"/>
        <w:rPr>
          <w:rFonts w:ascii="Verdana" w:hAnsi="Verdana" w:cs="Verdana"/>
          <w:sz w:val="24"/>
          <w:szCs w:val="24"/>
        </w:rPr>
      </w:pPr>
    </w:p>
    <w:p w:rsidR="00000000" w:rsidRDefault="00F95B71">
      <w:pPr>
        <w:pStyle w:val="DefaultParagraphFont"/>
        <w:widowControl w:val="0"/>
        <w:numPr>
          <w:ilvl w:val="1"/>
          <w:numId w:val="25"/>
        </w:numPr>
        <w:tabs>
          <w:tab w:val="clear" w:pos="1440"/>
          <w:tab w:val="num" w:pos="2340"/>
        </w:tabs>
        <w:overflowPunct w:val="0"/>
        <w:autoSpaceDE w:val="0"/>
        <w:autoSpaceDN w:val="0"/>
        <w:adjustRightInd w:val="0"/>
        <w:spacing w:after="0" w:line="239" w:lineRule="auto"/>
        <w:ind w:left="2340" w:hanging="720"/>
        <w:jc w:val="both"/>
        <w:rPr>
          <w:rFonts w:ascii="Verdana" w:hAnsi="Verdana" w:cs="Verdana"/>
          <w:sz w:val="24"/>
          <w:szCs w:val="24"/>
        </w:rPr>
      </w:pPr>
      <w:r>
        <w:rPr>
          <w:rFonts w:ascii="Verdana" w:hAnsi="Verdana" w:cs="Verdana"/>
          <w:sz w:val="24"/>
          <w:szCs w:val="24"/>
        </w:rPr>
        <w:t xml:space="preserve">Place of Birth (District and State): </w:t>
      </w:r>
    </w:p>
    <w:p w:rsidR="00000000" w:rsidRDefault="00F95B71">
      <w:pPr>
        <w:pStyle w:val="DefaultParagraphFont"/>
        <w:widowControl w:val="0"/>
        <w:autoSpaceDE w:val="0"/>
        <w:autoSpaceDN w:val="0"/>
        <w:adjustRightInd w:val="0"/>
        <w:spacing w:after="0" w:line="227" w:lineRule="exact"/>
        <w:rPr>
          <w:rFonts w:ascii="Verdana" w:hAnsi="Verdana" w:cs="Verdana"/>
          <w:sz w:val="24"/>
          <w:szCs w:val="24"/>
        </w:rPr>
      </w:pPr>
    </w:p>
    <w:p w:rsidR="00000000" w:rsidRDefault="00F95B71">
      <w:pPr>
        <w:pStyle w:val="DefaultParagraphFont"/>
        <w:widowControl w:val="0"/>
        <w:numPr>
          <w:ilvl w:val="1"/>
          <w:numId w:val="25"/>
        </w:numPr>
        <w:tabs>
          <w:tab w:val="clear" w:pos="144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Occupation: </w:t>
      </w:r>
    </w:p>
    <w:p w:rsidR="00000000" w:rsidRDefault="00F95B71">
      <w:pPr>
        <w:pStyle w:val="DefaultParagraphFont"/>
        <w:widowControl w:val="0"/>
        <w:autoSpaceDE w:val="0"/>
        <w:autoSpaceDN w:val="0"/>
        <w:adjustRightInd w:val="0"/>
        <w:spacing w:after="0" w:line="226" w:lineRule="exact"/>
        <w:rPr>
          <w:rFonts w:ascii="Verdana" w:hAnsi="Verdana" w:cs="Verdana"/>
          <w:sz w:val="24"/>
          <w:szCs w:val="24"/>
        </w:rPr>
      </w:pPr>
    </w:p>
    <w:p w:rsidR="00000000" w:rsidRDefault="00F95B71">
      <w:pPr>
        <w:pStyle w:val="DefaultParagraphFont"/>
        <w:widowControl w:val="0"/>
        <w:numPr>
          <w:ilvl w:val="1"/>
          <w:numId w:val="25"/>
        </w:numPr>
        <w:tabs>
          <w:tab w:val="clear" w:pos="1440"/>
          <w:tab w:val="num" w:pos="2160"/>
        </w:tabs>
        <w:overflowPunct w:val="0"/>
        <w:autoSpaceDE w:val="0"/>
        <w:autoSpaceDN w:val="0"/>
        <w:adjustRightInd w:val="0"/>
        <w:spacing w:after="0" w:line="240" w:lineRule="auto"/>
        <w:ind w:left="2160" w:hanging="540"/>
        <w:jc w:val="both"/>
        <w:rPr>
          <w:rFonts w:ascii="Verdana" w:hAnsi="Verdana" w:cs="Verdana"/>
          <w:sz w:val="24"/>
          <w:szCs w:val="24"/>
        </w:rPr>
      </w:pPr>
      <w:r>
        <w:rPr>
          <w:rFonts w:ascii="Verdana" w:hAnsi="Verdana" w:cs="Verdana"/>
          <w:sz w:val="24"/>
          <w:szCs w:val="24"/>
        </w:rPr>
        <w:t xml:space="preserve">Income-tax permanent account number: </w:t>
      </w:r>
    </w:p>
    <w:p w:rsidR="00000000" w:rsidRDefault="00F95B71">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F95B71">
      <w:pPr>
        <w:pStyle w:val="DefaultParagraphFont"/>
        <w:widowControl w:val="0"/>
        <w:numPr>
          <w:ilvl w:val="1"/>
          <w:numId w:val="25"/>
        </w:numPr>
        <w:tabs>
          <w:tab w:val="clear" w:pos="1440"/>
          <w:tab w:val="num" w:pos="2340"/>
        </w:tabs>
        <w:overflowPunct w:val="0"/>
        <w:autoSpaceDE w:val="0"/>
        <w:autoSpaceDN w:val="0"/>
        <w:adjustRightInd w:val="0"/>
        <w:spacing w:after="0" w:line="347" w:lineRule="auto"/>
        <w:ind w:left="2340" w:hanging="720"/>
        <w:jc w:val="both"/>
        <w:rPr>
          <w:rFonts w:ascii="Verdana" w:hAnsi="Verdana" w:cs="Verdana"/>
          <w:sz w:val="24"/>
          <w:szCs w:val="24"/>
        </w:rPr>
      </w:pPr>
      <w:r>
        <w:rPr>
          <w:rFonts w:ascii="Verdana" w:hAnsi="Verdana" w:cs="Verdana"/>
          <w:sz w:val="24"/>
          <w:szCs w:val="24"/>
        </w:rPr>
        <w:t xml:space="preserve">Permanent </w:t>
      </w:r>
      <w:r>
        <w:rPr>
          <w:rFonts w:ascii="Verdana" w:hAnsi="Verdana" w:cs="Verdana"/>
          <w:sz w:val="24"/>
          <w:szCs w:val="24"/>
          <w:u w:val="single"/>
        </w:rPr>
        <w:t>residential</w:t>
      </w:r>
      <w:r>
        <w:rPr>
          <w:rFonts w:ascii="Verdana" w:hAnsi="Verdana" w:cs="Verdana"/>
          <w:sz w:val="24"/>
          <w:szCs w:val="24"/>
        </w:rPr>
        <w:t xml:space="preserve"> address and also Present address ( Time since residing at present address and address of previous residence address (es) if stay of present address is less than one year ) similarly the office/business addresses : </w:t>
      </w:r>
    </w:p>
    <w:p w:rsidR="00000000" w:rsidRDefault="00F95B71">
      <w:pPr>
        <w:pStyle w:val="DefaultParagraphFont"/>
        <w:widowControl w:val="0"/>
        <w:autoSpaceDE w:val="0"/>
        <w:autoSpaceDN w:val="0"/>
        <w:adjustRightInd w:val="0"/>
        <w:spacing w:after="0" w:line="101" w:lineRule="exact"/>
        <w:rPr>
          <w:rFonts w:ascii="Times New Roman" w:hAnsi="Times New Roman" w:cs="Times New Roman"/>
          <w:sz w:val="24"/>
          <w:szCs w:val="24"/>
        </w:rPr>
      </w:pPr>
    </w:p>
    <w:p w:rsidR="00000000" w:rsidRDefault="00F95B71">
      <w:pPr>
        <w:pStyle w:val="DefaultParagraphFont"/>
        <w:widowControl w:val="0"/>
        <w:tabs>
          <w:tab w:val="left" w:pos="2319"/>
        </w:tabs>
        <w:autoSpaceDE w:val="0"/>
        <w:autoSpaceDN w:val="0"/>
        <w:adjustRightInd w:val="0"/>
        <w:spacing w:after="0" w:line="240" w:lineRule="auto"/>
        <w:ind w:left="1620"/>
        <w:rPr>
          <w:rFonts w:ascii="Times New Roman" w:hAnsi="Times New Roman" w:cs="Times New Roman"/>
          <w:sz w:val="24"/>
          <w:szCs w:val="24"/>
        </w:rPr>
      </w:pPr>
      <w:r>
        <w:rPr>
          <w:rFonts w:ascii="Verdana" w:hAnsi="Verdana" w:cs="Verdana"/>
          <w:sz w:val="24"/>
          <w:szCs w:val="24"/>
        </w:rPr>
        <w:t>(i)</w:t>
      </w:r>
      <w:r>
        <w:rPr>
          <w:rFonts w:ascii="Times New Roman" w:hAnsi="Times New Roman" w:cs="Times New Roman"/>
          <w:sz w:val="24"/>
          <w:szCs w:val="24"/>
        </w:rPr>
        <w:tab/>
      </w:r>
      <w:r>
        <w:rPr>
          <w:rFonts w:ascii="Verdana" w:hAnsi="Verdana" w:cs="Verdana"/>
          <w:sz w:val="24"/>
          <w:szCs w:val="24"/>
        </w:rPr>
        <w:t>Email id   of Subscriber</w:t>
      </w:r>
    </w:p>
    <w:p w:rsidR="00000000" w:rsidRDefault="00F95B71">
      <w:pPr>
        <w:pStyle w:val="DefaultParagraphFont"/>
        <w:widowControl w:val="0"/>
        <w:autoSpaceDE w:val="0"/>
        <w:autoSpaceDN w:val="0"/>
        <w:adjustRightInd w:val="0"/>
        <w:spacing w:after="0" w:line="224" w:lineRule="exact"/>
        <w:rPr>
          <w:rFonts w:ascii="Times New Roman" w:hAnsi="Times New Roman" w:cs="Times New Roman"/>
          <w:sz w:val="24"/>
          <w:szCs w:val="24"/>
        </w:rPr>
      </w:pPr>
    </w:p>
    <w:p w:rsidR="00000000" w:rsidRDefault="00F95B71">
      <w:pPr>
        <w:pStyle w:val="DefaultParagraphFont"/>
        <w:widowControl w:val="0"/>
        <w:numPr>
          <w:ilvl w:val="0"/>
          <w:numId w:val="26"/>
        </w:numPr>
        <w:tabs>
          <w:tab w:val="clear" w:pos="72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Mobile No.  of Subscriber </w:t>
      </w:r>
    </w:p>
    <w:p w:rsidR="00000000" w:rsidRDefault="00F95B71">
      <w:pPr>
        <w:pStyle w:val="DefaultParagraphFont"/>
        <w:widowControl w:val="0"/>
        <w:autoSpaceDE w:val="0"/>
        <w:autoSpaceDN w:val="0"/>
        <w:adjustRightInd w:val="0"/>
        <w:spacing w:after="0" w:line="226" w:lineRule="exact"/>
        <w:rPr>
          <w:rFonts w:ascii="Verdana" w:hAnsi="Verdana" w:cs="Verdana"/>
          <w:sz w:val="24"/>
          <w:szCs w:val="24"/>
        </w:rPr>
      </w:pPr>
    </w:p>
    <w:p w:rsidR="00000000" w:rsidRDefault="00F95B71">
      <w:pPr>
        <w:pStyle w:val="DefaultParagraphFont"/>
        <w:widowControl w:val="0"/>
        <w:numPr>
          <w:ilvl w:val="0"/>
          <w:numId w:val="26"/>
        </w:numPr>
        <w:tabs>
          <w:tab w:val="clear" w:pos="72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Phone No. of Subscriber </w:t>
      </w:r>
    </w:p>
    <w:p w:rsidR="00000000" w:rsidRDefault="00F95B71">
      <w:pPr>
        <w:pStyle w:val="DefaultParagraphFont"/>
        <w:widowControl w:val="0"/>
        <w:autoSpaceDE w:val="0"/>
        <w:autoSpaceDN w:val="0"/>
        <w:adjustRightInd w:val="0"/>
        <w:spacing w:after="0" w:line="226" w:lineRule="exact"/>
        <w:rPr>
          <w:rFonts w:ascii="Verdana" w:hAnsi="Verdana" w:cs="Verdana"/>
          <w:sz w:val="24"/>
          <w:szCs w:val="24"/>
        </w:rPr>
      </w:pPr>
    </w:p>
    <w:p w:rsidR="00000000" w:rsidRDefault="00F95B71">
      <w:pPr>
        <w:pStyle w:val="DefaultParagraphFont"/>
        <w:widowControl w:val="0"/>
        <w:numPr>
          <w:ilvl w:val="0"/>
          <w:numId w:val="26"/>
        </w:numPr>
        <w:tabs>
          <w:tab w:val="clear" w:pos="72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Fax no.    of Subscriber </w:t>
      </w:r>
    </w:p>
    <w:p w:rsidR="00000000" w:rsidRDefault="00F95B71">
      <w:pPr>
        <w:pStyle w:val="DefaultParagraphFont"/>
        <w:widowControl w:val="0"/>
        <w:autoSpaceDE w:val="0"/>
        <w:autoSpaceDN w:val="0"/>
        <w:adjustRightInd w:val="0"/>
        <w:spacing w:after="0" w:line="282"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344" w:lineRule="auto"/>
        <w:ind w:left="2340"/>
        <w:jc w:val="both"/>
        <w:rPr>
          <w:rFonts w:ascii="Verdana" w:hAnsi="Verdana" w:cs="Verdana"/>
          <w:sz w:val="24"/>
          <w:szCs w:val="24"/>
        </w:rPr>
      </w:pPr>
      <w:r>
        <w:rPr>
          <w:rFonts w:ascii="Verdana" w:hAnsi="Verdana" w:cs="Verdana"/>
          <w:i/>
          <w:iCs/>
          <w:sz w:val="24"/>
          <w:szCs w:val="24"/>
        </w:rPr>
        <w:t xml:space="preserve">Explanation: - </w:t>
      </w:r>
      <w:r>
        <w:rPr>
          <w:rFonts w:ascii="Verdana" w:hAnsi="Verdana" w:cs="Verdana"/>
          <w:sz w:val="24"/>
          <w:szCs w:val="24"/>
        </w:rPr>
        <w:t>information related to (i) to (l)</w:t>
      </w:r>
      <w:r>
        <w:rPr>
          <w:rFonts w:ascii="Verdana" w:hAnsi="Verdana" w:cs="Verdana"/>
          <w:i/>
          <w:iCs/>
          <w:sz w:val="24"/>
          <w:szCs w:val="24"/>
        </w:rPr>
        <w:t xml:space="preserve"> </w:t>
      </w:r>
      <w:r>
        <w:rPr>
          <w:rFonts w:ascii="Verdana" w:hAnsi="Verdana" w:cs="Verdana"/>
          <w:sz w:val="24"/>
          <w:szCs w:val="24"/>
        </w:rPr>
        <w:t xml:space="preserve">shall be of the individual subscriber and not of the professional </w:t>
      </w:r>
      <w:r>
        <w:rPr>
          <w:rFonts w:ascii="Verdana" w:hAnsi="Verdana" w:cs="Verdana"/>
          <w:i/>
          <w:iCs/>
          <w:sz w:val="24"/>
          <w:szCs w:val="24"/>
        </w:rPr>
        <w:t>engaged in the inc</w:t>
      </w:r>
      <w:r>
        <w:rPr>
          <w:rFonts w:ascii="Verdana" w:hAnsi="Verdana" w:cs="Verdana"/>
          <w:i/>
          <w:iCs/>
          <w:sz w:val="24"/>
          <w:szCs w:val="24"/>
        </w:rPr>
        <w:t>orporation of the</w:t>
      </w:r>
      <w:r>
        <w:rPr>
          <w:rFonts w:ascii="Verdana" w:hAnsi="Verdana" w:cs="Verdana"/>
          <w:sz w:val="24"/>
          <w:szCs w:val="24"/>
        </w:rPr>
        <w:t xml:space="preserve"> </w:t>
      </w:r>
      <w:r>
        <w:rPr>
          <w:rFonts w:ascii="Verdana" w:hAnsi="Verdana" w:cs="Verdana"/>
          <w:i/>
          <w:iCs/>
          <w:sz w:val="24"/>
          <w:szCs w:val="24"/>
        </w:rPr>
        <w:t xml:space="preserve">company. </w:t>
      </w:r>
    </w:p>
    <w:p w:rsidR="00000000" w:rsidRDefault="00F95B71">
      <w:pPr>
        <w:pStyle w:val="DefaultParagraphFont"/>
        <w:widowControl w:val="0"/>
        <w:autoSpaceDE w:val="0"/>
        <w:autoSpaceDN w:val="0"/>
        <w:adjustRightInd w:val="0"/>
        <w:spacing w:after="0" w:line="101" w:lineRule="exact"/>
        <w:rPr>
          <w:rFonts w:ascii="Verdana" w:hAnsi="Verdana" w:cs="Verdana"/>
          <w:sz w:val="24"/>
          <w:szCs w:val="24"/>
        </w:rPr>
      </w:pPr>
    </w:p>
    <w:p w:rsidR="00000000" w:rsidRDefault="00F95B71">
      <w:pPr>
        <w:pStyle w:val="DefaultParagraphFont"/>
        <w:widowControl w:val="0"/>
        <w:numPr>
          <w:ilvl w:val="0"/>
          <w:numId w:val="26"/>
        </w:numPr>
        <w:tabs>
          <w:tab w:val="clear" w:pos="72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Proof of Identity: </w:t>
      </w:r>
    </w:p>
    <w:p w:rsidR="00000000" w:rsidRDefault="00F95B71">
      <w:pPr>
        <w:pStyle w:val="DefaultParagraphFont"/>
        <w:widowControl w:val="0"/>
        <w:autoSpaceDE w:val="0"/>
        <w:autoSpaceDN w:val="0"/>
        <w:adjustRightInd w:val="0"/>
        <w:spacing w:after="0" w:line="221" w:lineRule="exact"/>
        <w:rPr>
          <w:rFonts w:ascii="Verdana" w:hAnsi="Verdana" w:cs="Verdana"/>
          <w:sz w:val="24"/>
          <w:szCs w:val="24"/>
        </w:rPr>
      </w:pPr>
    </w:p>
    <w:p w:rsidR="00000000" w:rsidRDefault="00F95B71">
      <w:pPr>
        <w:pStyle w:val="DefaultParagraphFont"/>
        <w:widowControl w:val="0"/>
        <w:numPr>
          <w:ilvl w:val="1"/>
          <w:numId w:val="26"/>
        </w:numPr>
        <w:tabs>
          <w:tab w:val="clear" w:pos="1440"/>
          <w:tab w:val="num" w:pos="2780"/>
        </w:tabs>
        <w:overflowPunct w:val="0"/>
        <w:autoSpaceDE w:val="0"/>
        <w:autoSpaceDN w:val="0"/>
        <w:adjustRightInd w:val="0"/>
        <w:spacing w:after="0" w:line="240" w:lineRule="auto"/>
        <w:ind w:left="2780"/>
        <w:jc w:val="both"/>
        <w:rPr>
          <w:rFonts w:ascii="Symbol" w:hAnsi="Symbol" w:cs="Symbol"/>
          <w:sz w:val="24"/>
          <w:szCs w:val="24"/>
        </w:rPr>
      </w:pPr>
      <w:r>
        <w:rPr>
          <w:rFonts w:ascii="Verdana" w:hAnsi="Verdana" w:cs="Verdana"/>
          <w:sz w:val="24"/>
          <w:szCs w:val="24"/>
        </w:rPr>
        <w:t xml:space="preserve">For Indian Nationals: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92"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20</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numPr>
          <w:ilvl w:val="0"/>
          <w:numId w:val="27"/>
        </w:numPr>
        <w:tabs>
          <w:tab w:val="clear" w:pos="720"/>
          <w:tab w:val="num" w:pos="548"/>
        </w:tabs>
        <w:overflowPunct w:val="0"/>
        <w:autoSpaceDE w:val="0"/>
        <w:autoSpaceDN w:val="0"/>
        <w:adjustRightInd w:val="0"/>
        <w:spacing w:after="0" w:line="309" w:lineRule="auto"/>
        <w:ind w:left="548" w:right="1220" w:hanging="548"/>
        <w:jc w:val="both"/>
        <w:rPr>
          <w:rFonts w:ascii="Symbol" w:hAnsi="Symbol" w:cs="Symbol"/>
          <w:sz w:val="24"/>
          <w:szCs w:val="24"/>
        </w:rPr>
      </w:pPr>
      <w:bookmarkStart w:id="20" w:name="page21"/>
      <w:bookmarkEnd w:id="20"/>
      <w:r>
        <w:rPr>
          <w:rFonts w:ascii="Verdana" w:hAnsi="Verdana" w:cs="Verdana"/>
          <w:sz w:val="24"/>
          <w:szCs w:val="24"/>
        </w:rPr>
        <w:lastRenderedPageBreak/>
        <w:t xml:space="preserve">PAN Card ( mandatory) and any one of the following </w:t>
      </w:r>
    </w:p>
    <w:p w:rsidR="00000000" w:rsidRDefault="00F95B71">
      <w:pPr>
        <w:pStyle w:val="DefaultParagraphFont"/>
        <w:widowControl w:val="0"/>
        <w:autoSpaceDE w:val="0"/>
        <w:autoSpaceDN w:val="0"/>
        <w:adjustRightInd w:val="0"/>
        <w:spacing w:after="0" w:line="61" w:lineRule="exact"/>
        <w:rPr>
          <w:rFonts w:ascii="Symbol" w:hAnsi="Symbol" w:cs="Symbol"/>
          <w:sz w:val="24"/>
          <w:szCs w:val="24"/>
        </w:rPr>
      </w:pPr>
    </w:p>
    <w:p w:rsidR="00000000" w:rsidRDefault="00F95B71">
      <w:pPr>
        <w:pStyle w:val="DefaultParagraphFont"/>
        <w:widowControl w:val="0"/>
        <w:numPr>
          <w:ilvl w:val="0"/>
          <w:numId w:val="27"/>
        </w:numPr>
        <w:tabs>
          <w:tab w:val="clear" w:pos="720"/>
          <w:tab w:val="num" w:pos="548"/>
        </w:tabs>
        <w:overflowPunct w:val="0"/>
        <w:autoSpaceDE w:val="0"/>
        <w:autoSpaceDN w:val="0"/>
        <w:adjustRightInd w:val="0"/>
        <w:spacing w:after="0" w:line="240" w:lineRule="auto"/>
        <w:ind w:left="548" w:hanging="548"/>
        <w:jc w:val="both"/>
        <w:rPr>
          <w:rFonts w:ascii="Symbol" w:hAnsi="Symbol" w:cs="Symbol"/>
          <w:sz w:val="24"/>
          <w:szCs w:val="24"/>
        </w:rPr>
      </w:pPr>
      <w:r>
        <w:rPr>
          <w:rFonts w:ascii="Verdana" w:hAnsi="Verdana" w:cs="Verdana"/>
          <w:sz w:val="24"/>
          <w:szCs w:val="24"/>
        </w:rPr>
        <w:t xml:space="preserve">Voter’s identity card </w:t>
      </w:r>
    </w:p>
    <w:p w:rsidR="00000000" w:rsidRDefault="00F95B71">
      <w:pPr>
        <w:pStyle w:val="DefaultParagraphFont"/>
        <w:widowControl w:val="0"/>
        <w:autoSpaceDE w:val="0"/>
        <w:autoSpaceDN w:val="0"/>
        <w:adjustRightInd w:val="0"/>
        <w:spacing w:after="0" w:line="142" w:lineRule="exact"/>
        <w:rPr>
          <w:rFonts w:ascii="Symbol" w:hAnsi="Symbol" w:cs="Symbol"/>
          <w:sz w:val="24"/>
          <w:szCs w:val="24"/>
        </w:rPr>
      </w:pPr>
    </w:p>
    <w:p w:rsidR="00000000" w:rsidRDefault="00F95B71">
      <w:pPr>
        <w:pStyle w:val="DefaultParagraphFont"/>
        <w:widowControl w:val="0"/>
        <w:numPr>
          <w:ilvl w:val="0"/>
          <w:numId w:val="27"/>
        </w:numPr>
        <w:tabs>
          <w:tab w:val="clear" w:pos="720"/>
          <w:tab w:val="num" w:pos="548"/>
        </w:tabs>
        <w:overflowPunct w:val="0"/>
        <w:autoSpaceDE w:val="0"/>
        <w:autoSpaceDN w:val="0"/>
        <w:adjustRightInd w:val="0"/>
        <w:spacing w:after="0" w:line="240" w:lineRule="auto"/>
        <w:ind w:left="548" w:hanging="548"/>
        <w:jc w:val="both"/>
        <w:rPr>
          <w:rFonts w:ascii="Symbol" w:hAnsi="Symbol" w:cs="Symbol"/>
          <w:sz w:val="24"/>
          <w:szCs w:val="24"/>
        </w:rPr>
      </w:pPr>
      <w:r>
        <w:rPr>
          <w:rFonts w:ascii="Verdana" w:hAnsi="Verdana" w:cs="Verdana"/>
          <w:sz w:val="24"/>
          <w:szCs w:val="24"/>
        </w:rPr>
        <w:t xml:space="preserve">Passport copy </w:t>
      </w:r>
    </w:p>
    <w:p w:rsidR="00000000" w:rsidRDefault="00F95B71">
      <w:pPr>
        <w:pStyle w:val="DefaultParagraphFont"/>
        <w:widowControl w:val="0"/>
        <w:autoSpaceDE w:val="0"/>
        <w:autoSpaceDN w:val="0"/>
        <w:adjustRightInd w:val="0"/>
        <w:spacing w:after="0" w:line="142" w:lineRule="exact"/>
        <w:rPr>
          <w:rFonts w:ascii="Symbol" w:hAnsi="Symbol" w:cs="Symbol"/>
          <w:sz w:val="24"/>
          <w:szCs w:val="24"/>
        </w:rPr>
      </w:pPr>
    </w:p>
    <w:p w:rsidR="00000000" w:rsidRDefault="00F95B71">
      <w:pPr>
        <w:pStyle w:val="DefaultParagraphFont"/>
        <w:widowControl w:val="0"/>
        <w:numPr>
          <w:ilvl w:val="0"/>
          <w:numId w:val="27"/>
        </w:numPr>
        <w:tabs>
          <w:tab w:val="clear" w:pos="720"/>
          <w:tab w:val="num" w:pos="548"/>
        </w:tabs>
        <w:overflowPunct w:val="0"/>
        <w:autoSpaceDE w:val="0"/>
        <w:autoSpaceDN w:val="0"/>
        <w:adjustRightInd w:val="0"/>
        <w:spacing w:after="0" w:line="240" w:lineRule="auto"/>
        <w:ind w:left="548" w:hanging="548"/>
        <w:jc w:val="both"/>
        <w:rPr>
          <w:rFonts w:ascii="Symbol" w:hAnsi="Symbol" w:cs="Symbol"/>
          <w:sz w:val="24"/>
          <w:szCs w:val="24"/>
        </w:rPr>
      </w:pPr>
      <w:r>
        <w:rPr>
          <w:rFonts w:ascii="Verdana" w:hAnsi="Verdana" w:cs="Verdana"/>
          <w:sz w:val="24"/>
          <w:szCs w:val="24"/>
        </w:rPr>
        <w:t xml:space="preserve">Driving License copy </w:t>
      </w:r>
    </w:p>
    <w:p w:rsidR="00000000" w:rsidRDefault="00F95B71">
      <w:pPr>
        <w:pStyle w:val="DefaultParagraphFont"/>
        <w:widowControl w:val="0"/>
        <w:autoSpaceDE w:val="0"/>
        <w:autoSpaceDN w:val="0"/>
        <w:adjustRightInd w:val="0"/>
        <w:spacing w:after="0" w:line="142" w:lineRule="exact"/>
        <w:rPr>
          <w:rFonts w:ascii="Symbol" w:hAnsi="Symbol" w:cs="Symbol"/>
          <w:sz w:val="24"/>
          <w:szCs w:val="24"/>
        </w:rPr>
      </w:pPr>
    </w:p>
    <w:p w:rsidR="00000000" w:rsidRDefault="00F95B71">
      <w:pPr>
        <w:pStyle w:val="DefaultParagraphFont"/>
        <w:widowControl w:val="0"/>
        <w:numPr>
          <w:ilvl w:val="0"/>
          <w:numId w:val="27"/>
        </w:numPr>
        <w:tabs>
          <w:tab w:val="clear" w:pos="720"/>
          <w:tab w:val="num" w:pos="548"/>
        </w:tabs>
        <w:overflowPunct w:val="0"/>
        <w:autoSpaceDE w:val="0"/>
        <w:autoSpaceDN w:val="0"/>
        <w:adjustRightInd w:val="0"/>
        <w:spacing w:after="0" w:line="240" w:lineRule="auto"/>
        <w:ind w:left="548" w:hanging="548"/>
        <w:jc w:val="both"/>
        <w:rPr>
          <w:rFonts w:ascii="Symbol" w:hAnsi="Symbol" w:cs="Symbol"/>
          <w:sz w:val="24"/>
          <w:szCs w:val="24"/>
        </w:rPr>
      </w:pPr>
      <w:r>
        <w:rPr>
          <w:rFonts w:ascii="Verdana" w:hAnsi="Verdana" w:cs="Verdana"/>
          <w:sz w:val="24"/>
          <w:szCs w:val="24"/>
        </w:rPr>
        <w:t xml:space="preserve">Unique Identification Number (UIN) </w:t>
      </w:r>
    </w:p>
    <w:p w:rsidR="00000000" w:rsidRDefault="00F95B71">
      <w:pPr>
        <w:pStyle w:val="DefaultParagraphFont"/>
        <w:widowControl w:val="0"/>
        <w:autoSpaceDE w:val="0"/>
        <w:autoSpaceDN w:val="0"/>
        <w:adjustRightInd w:val="0"/>
        <w:spacing w:after="0" w:line="145" w:lineRule="exact"/>
        <w:rPr>
          <w:rFonts w:ascii="Symbol" w:hAnsi="Symbol" w:cs="Symbol"/>
          <w:sz w:val="24"/>
          <w:szCs w:val="24"/>
        </w:rPr>
      </w:pPr>
    </w:p>
    <w:p w:rsidR="00000000" w:rsidRDefault="00F95B71">
      <w:pPr>
        <w:pStyle w:val="DefaultParagraphFont"/>
        <w:widowControl w:val="0"/>
        <w:numPr>
          <w:ilvl w:val="1"/>
          <w:numId w:val="27"/>
        </w:numPr>
        <w:tabs>
          <w:tab w:val="clear" w:pos="1440"/>
          <w:tab w:val="num" w:pos="548"/>
        </w:tabs>
        <w:overflowPunct w:val="0"/>
        <w:autoSpaceDE w:val="0"/>
        <w:autoSpaceDN w:val="0"/>
        <w:adjustRightInd w:val="0"/>
        <w:spacing w:after="0" w:line="240" w:lineRule="auto"/>
        <w:ind w:left="548"/>
        <w:jc w:val="both"/>
        <w:rPr>
          <w:rFonts w:ascii="Symbol" w:hAnsi="Symbol" w:cs="Symbol"/>
          <w:sz w:val="24"/>
          <w:szCs w:val="24"/>
        </w:rPr>
      </w:pPr>
      <w:r>
        <w:rPr>
          <w:rFonts w:ascii="Verdana" w:hAnsi="Verdana" w:cs="Verdana"/>
          <w:sz w:val="24"/>
          <w:szCs w:val="24"/>
        </w:rPr>
        <w:t xml:space="preserve">For Foreign nationals and Non Resident Indians  : </w:t>
      </w:r>
    </w:p>
    <w:p w:rsidR="00000000" w:rsidRDefault="00F95B71">
      <w:pPr>
        <w:pStyle w:val="DefaultParagraphFont"/>
        <w:widowControl w:val="0"/>
        <w:autoSpaceDE w:val="0"/>
        <w:autoSpaceDN w:val="0"/>
        <w:adjustRightInd w:val="0"/>
        <w:spacing w:after="0" w:line="142" w:lineRule="exact"/>
        <w:rPr>
          <w:rFonts w:ascii="Symbol" w:hAnsi="Symbol" w:cs="Symbol"/>
          <w:sz w:val="24"/>
          <w:szCs w:val="24"/>
        </w:rPr>
      </w:pPr>
    </w:p>
    <w:p w:rsidR="00000000" w:rsidRDefault="00F95B71">
      <w:pPr>
        <w:pStyle w:val="DefaultParagraphFont"/>
        <w:widowControl w:val="0"/>
        <w:numPr>
          <w:ilvl w:val="0"/>
          <w:numId w:val="27"/>
        </w:numPr>
        <w:tabs>
          <w:tab w:val="clear" w:pos="720"/>
          <w:tab w:val="num" w:pos="648"/>
        </w:tabs>
        <w:overflowPunct w:val="0"/>
        <w:autoSpaceDE w:val="0"/>
        <w:autoSpaceDN w:val="0"/>
        <w:adjustRightInd w:val="0"/>
        <w:spacing w:after="0" w:line="240" w:lineRule="auto"/>
        <w:ind w:left="648" w:hanging="648"/>
        <w:jc w:val="both"/>
        <w:rPr>
          <w:rFonts w:ascii="Symbol" w:hAnsi="Symbol" w:cs="Symbol"/>
          <w:sz w:val="24"/>
          <w:szCs w:val="24"/>
        </w:rPr>
      </w:pPr>
      <w:r>
        <w:rPr>
          <w:rFonts w:ascii="Verdana" w:hAnsi="Verdana" w:cs="Verdana"/>
          <w:sz w:val="24"/>
          <w:szCs w:val="24"/>
        </w:rPr>
        <w:t xml:space="preserve">Passport </w:t>
      </w:r>
    </w:p>
    <w:p w:rsidR="00000000" w:rsidRDefault="00F95B71">
      <w:pPr>
        <w:pStyle w:val="DefaultParagraphFont"/>
        <w:widowControl w:val="0"/>
        <w:autoSpaceDE w:val="0"/>
        <w:autoSpaceDN w:val="0"/>
        <w:adjustRightInd w:val="0"/>
        <w:spacing w:after="0" w:line="142" w:lineRule="exact"/>
        <w:rPr>
          <w:rFonts w:ascii="Symbol" w:hAnsi="Symbol" w:cs="Symbol"/>
          <w:sz w:val="24"/>
          <w:szCs w:val="24"/>
        </w:rPr>
      </w:pPr>
    </w:p>
    <w:p w:rsidR="00000000" w:rsidRDefault="00F95B71">
      <w:pPr>
        <w:pStyle w:val="DefaultParagraphFont"/>
        <w:widowControl w:val="0"/>
        <w:numPr>
          <w:ilvl w:val="0"/>
          <w:numId w:val="27"/>
        </w:numPr>
        <w:tabs>
          <w:tab w:val="clear" w:pos="720"/>
          <w:tab w:val="num" w:pos="648"/>
        </w:tabs>
        <w:overflowPunct w:val="0"/>
        <w:autoSpaceDE w:val="0"/>
        <w:autoSpaceDN w:val="0"/>
        <w:adjustRightInd w:val="0"/>
        <w:spacing w:after="0" w:line="240" w:lineRule="auto"/>
        <w:ind w:left="648" w:hanging="648"/>
        <w:jc w:val="both"/>
        <w:rPr>
          <w:rFonts w:ascii="Symbol" w:hAnsi="Symbol" w:cs="Symbol"/>
          <w:sz w:val="24"/>
          <w:szCs w:val="24"/>
        </w:rPr>
      </w:pPr>
      <w:r>
        <w:rPr>
          <w:rFonts w:ascii="Verdana" w:hAnsi="Verdana" w:cs="Verdana"/>
          <w:sz w:val="24"/>
          <w:szCs w:val="24"/>
        </w:rPr>
        <w:t xml:space="preserve">Others. </w:t>
      </w:r>
    </w:p>
    <w:p w:rsidR="00000000" w:rsidRDefault="00F95B71">
      <w:pPr>
        <w:pStyle w:val="DefaultParagraphFont"/>
        <w:widowControl w:val="0"/>
        <w:autoSpaceDE w:val="0"/>
        <w:autoSpaceDN w:val="0"/>
        <w:adjustRightInd w:val="0"/>
        <w:spacing w:after="0" w:line="207" w:lineRule="exact"/>
        <w:rPr>
          <w:rFonts w:ascii="Times New Roman" w:hAnsi="Times New Roman" w:cs="Times New Roman"/>
          <w:sz w:val="24"/>
          <w:szCs w:val="24"/>
        </w:rPr>
      </w:pPr>
    </w:p>
    <w:p w:rsidR="00000000" w:rsidRDefault="00F95B71">
      <w:pPr>
        <w:pStyle w:val="DefaultParagraphFont"/>
        <w:widowControl w:val="0"/>
        <w:numPr>
          <w:ilvl w:val="0"/>
          <w:numId w:val="28"/>
        </w:numPr>
        <w:tabs>
          <w:tab w:val="clear" w:pos="720"/>
          <w:tab w:val="num" w:pos="828"/>
        </w:tabs>
        <w:overflowPunct w:val="0"/>
        <w:autoSpaceDE w:val="0"/>
        <w:autoSpaceDN w:val="0"/>
        <w:adjustRightInd w:val="0"/>
        <w:spacing w:after="0" w:line="347" w:lineRule="auto"/>
        <w:ind w:left="828" w:hanging="720"/>
        <w:jc w:val="both"/>
        <w:rPr>
          <w:rFonts w:ascii="Verdana" w:hAnsi="Verdana" w:cs="Verdana"/>
          <w:sz w:val="24"/>
          <w:szCs w:val="24"/>
        </w:rPr>
      </w:pPr>
      <w:r>
        <w:rPr>
          <w:rFonts w:ascii="Verdana" w:hAnsi="Verdana" w:cs="Verdana"/>
          <w:sz w:val="24"/>
          <w:szCs w:val="24"/>
        </w:rPr>
        <w:t>Residential proof such as Ration Card, Voter’</w:t>
      </w:r>
      <w:r>
        <w:rPr>
          <w:rFonts w:ascii="Verdana" w:hAnsi="Verdana" w:cs="Verdana"/>
          <w:sz w:val="24"/>
          <w:szCs w:val="24"/>
        </w:rPr>
        <w:t xml:space="preserve">s card, Driving licence, Passport, Unique Identification Number (UIN), Registered Rent Agreement etc AND Bank Statement, Electricity Bill, Telephone / Mobile Bill etc. </w:t>
      </w:r>
    </w:p>
    <w:p w:rsidR="00000000" w:rsidRDefault="00F95B71">
      <w:pPr>
        <w:pStyle w:val="DefaultParagraphFont"/>
        <w:widowControl w:val="0"/>
        <w:autoSpaceDE w:val="0"/>
        <w:autoSpaceDN w:val="0"/>
        <w:adjustRightInd w:val="0"/>
        <w:spacing w:after="0" w:line="159"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335" w:lineRule="auto"/>
        <w:ind w:left="828"/>
        <w:jc w:val="both"/>
        <w:rPr>
          <w:rFonts w:ascii="Verdana" w:hAnsi="Verdana" w:cs="Verdana"/>
          <w:sz w:val="24"/>
          <w:szCs w:val="24"/>
        </w:rPr>
      </w:pPr>
      <w:r>
        <w:rPr>
          <w:rFonts w:ascii="Verdana" w:hAnsi="Verdana" w:cs="Verdana"/>
          <w:b/>
          <w:bCs/>
          <w:sz w:val="24"/>
          <w:szCs w:val="24"/>
        </w:rPr>
        <w:t xml:space="preserve">Provided </w:t>
      </w:r>
      <w:r>
        <w:rPr>
          <w:rFonts w:ascii="Verdana" w:hAnsi="Verdana" w:cs="Verdana"/>
          <w:sz w:val="24"/>
          <w:szCs w:val="24"/>
        </w:rPr>
        <w:t>that Bank statement Electricity bill,</w:t>
      </w:r>
      <w:r>
        <w:rPr>
          <w:rFonts w:ascii="Verdana" w:hAnsi="Verdana" w:cs="Verdana"/>
          <w:b/>
          <w:bCs/>
          <w:sz w:val="24"/>
          <w:szCs w:val="24"/>
        </w:rPr>
        <w:t xml:space="preserve"> </w:t>
      </w:r>
      <w:r>
        <w:rPr>
          <w:rFonts w:ascii="Verdana" w:hAnsi="Verdana" w:cs="Verdana"/>
          <w:sz w:val="24"/>
          <w:szCs w:val="24"/>
        </w:rPr>
        <w:t>Telephone / Mobile bill shall not be m</w:t>
      </w:r>
      <w:r>
        <w:rPr>
          <w:rFonts w:ascii="Verdana" w:hAnsi="Verdana" w:cs="Verdana"/>
          <w:sz w:val="24"/>
          <w:szCs w:val="24"/>
        </w:rPr>
        <w:t xml:space="preserve">ore than two months old. </w:t>
      </w:r>
    </w:p>
    <w:p w:rsidR="00000000" w:rsidRDefault="00F95B71">
      <w:pPr>
        <w:pStyle w:val="DefaultParagraphFont"/>
        <w:widowControl w:val="0"/>
        <w:autoSpaceDE w:val="0"/>
        <w:autoSpaceDN w:val="0"/>
        <w:adjustRightInd w:val="0"/>
        <w:spacing w:after="0" w:line="170" w:lineRule="exact"/>
        <w:rPr>
          <w:rFonts w:ascii="Verdana" w:hAnsi="Verdana" w:cs="Verdana"/>
          <w:sz w:val="24"/>
          <w:szCs w:val="24"/>
        </w:rPr>
      </w:pPr>
    </w:p>
    <w:p w:rsidR="00000000" w:rsidRDefault="00F95B71">
      <w:pPr>
        <w:pStyle w:val="DefaultParagraphFont"/>
        <w:widowControl w:val="0"/>
        <w:numPr>
          <w:ilvl w:val="0"/>
          <w:numId w:val="28"/>
        </w:numPr>
        <w:tabs>
          <w:tab w:val="clear" w:pos="720"/>
          <w:tab w:val="num" w:pos="912"/>
        </w:tabs>
        <w:overflowPunct w:val="0"/>
        <w:autoSpaceDE w:val="0"/>
        <w:autoSpaceDN w:val="0"/>
        <w:adjustRightInd w:val="0"/>
        <w:spacing w:after="0" w:line="311" w:lineRule="auto"/>
        <w:ind w:left="828" w:hanging="720"/>
        <w:jc w:val="both"/>
        <w:rPr>
          <w:rFonts w:ascii="Verdana" w:hAnsi="Verdana" w:cs="Verdana"/>
          <w:sz w:val="24"/>
          <w:szCs w:val="24"/>
        </w:rPr>
      </w:pPr>
      <w:r>
        <w:rPr>
          <w:rFonts w:ascii="Verdana" w:hAnsi="Verdana" w:cs="Verdana"/>
          <w:sz w:val="24"/>
          <w:szCs w:val="24"/>
        </w:rPr>
        <w:t xml:space="preserve">Proof of nationality in case the subscriber is a foreign national. </w:t>
      </w:r>
    </w:p>
    <w:p w:rsidR="00000000" w:rsidRDefault="00F95B71">
      <w:pPr>
        <w:pStyle w:val="DefaultParagraphFont"/>
        <w:widowControl w:val="0"/>
        <w:autoSpaceDE w:val="0"/>
        <w:autoSpaceDN w:val="0"/>
        <w:adjustRightInd w:val="0"/>
        <w:spacing w:after="0" w:line="199" w:lineRule="exact"/>
        <w:rPr>
          <w:rFonts w:ascii="Verdana" w:hAnsi="Verdana" w:cs="Verdana"/>
          <w:sz w:val="24"/>
          <w:szCs w:val="24"/>
        </w:rPr>
      </w:pPr>
    </w:p>
    <w:p w:rsidR="00000000" w:rsidRDefault="00F95B71">
      <w:pPr>
        <w:pStyle w:val="DefaultParagraphFont"/>
        <w:widowControl w:val="0"/>
        <w:numPr>
          <w:ilvl w:val="0"/>
          <w:numId w:val="28"/>
        </w:numPr>
        <w:tabs>
          <w:tab w:val="clear" w:pos="720"/>
          <w:tab w:val="num" w:pos="828"/>
        </w:tabs>
        <w:overflowPunct w:val="0"/>
        <w:autoSpaceDE w:val="0"/>
        <w:autoSpaceDN w:val="0"/>
        <w:adjustRightInd w:val="0"/>
        <w:spacing w:after="0" w:line="363" w:lineRule="auto"/>
        <w:ind w:left="828" w:hanging="720"/>
        <w:rPr>
          <w:rFonts w:ascii="Verdana" w:hAnsi="Verdana" w:cs="Verdana"/>
          <w:sz w:val="24"/>
          <w:szCs w:val="24"/>
        </w:rPr>
      </w:pPr>
      <w:r>
        <w:rPr>
          <w:rFonts w:ascii="Verdana" w:hAnsi="Verdana" w:cs="Verdana"/>
          <w:sz w:val="24"/>
          <w:szCs w:val="24"/>
        </w:rPr>
        <w:t xml:space="preserve">Each subscriber (including first directors of the company) to the MOA and AOA shall furnish the specimen signature duly verified by their respective banker at the time of incorporation Explanation: - the specimen signature shall be in the prescribed </w:t>
      </w:r>
      <w:r>
        <w:rPr>
          <w:rFonts w:ascii="Verdana" w:hAnsi="Verdana" w:cs="Verdana"/>
          <w:b/>
          <w:bCs/>
          <w:sz w:val="24"/>
          <w:szCs w:val="24"/>
        </w:rPr>
        <w:t>form n</w:t>
      </w:r>
      <w:r>
        <w:rPr>
          <w:rFonts w:ascii="Verdana" w:hAnsi="Verdana" w:cs="Verdana"/>
          <w:b/>
          <w:bCs/>
          <w:sz w:val="24"/>
          <w:szCs w:val="24"/>
        </w:rPr>
        <w:t>o 2.32</w:t>
      </w:r>
      <w:r>
        <w:rPr>
          <w:rFonts w:ascii="Verdana" w:hAnsi="Verdana" w:cs="Verdana"/>
          <w:sz w:val="24"/>
          <w:szCs w:val="24"/>
        </w:rPr>
        <w:t xml:space="preserve">. </w:t>
      </w:r>
    </w:p>
    <w:p w:rsidR="00000000" w:rsidRDefault="00F95B71">
      <w:pPr>
        <w:pStyle w:val="DefaultParagraphFont"/>
        <w:widowControl w:val="0"/>
        <w:autoSpaceDE w:val="0"/>
        <w:autoSpaceDN w:val="0"/>
        <w:adjustRightInd w:val="0"/>
        <w:spacing w:after="0" w:line="137" w:lineRule="exact"/>
        <w:rPr>
          <w:rFonts w:ascii="Verdana" w:hAnsi="Verdana" w:cs="Verdana"/>
          <w:sz w:val="24"/>
          <w:szCs w:val="24"/>
        </w:rPr>
      </w:pPr>
    </w:p>
    <w:p w:rsidR="00000000" w:rsidRDefault="00F95B71">
      <w:pPr>
        <w:pStyle w:val="DefaultParagraphFont"/>
        <w:widowControl w:val="0"/>
        <w:numPr>
          <w:ilvl w:val="0"/>
          <w:numId w:val="28"/>
        </w:numPr>
        <w:tabs>
          <w:tab w:val="clear" w:pos="720"/>
          <w:tab w:val="num" w:pos="828"/>
        </w:tabs>
        <w:overflowPunct w:val="0"/>
        <w:autoSpaceDE w:val="0"/>
        <w:autoSpaceDN w:val="0"/>
        <w:adjustRightInd w:val="0"/>
        <w:spacing w:after="0" w:line="311" w:lineRule="auto"/>
        <w:ind w:left="828" w:hanging="720"/>
        <w:jc w:val="both"/>
        <w:rPr>
          <w:rFonts w:ascii="Verdana" w:hAnsi="Verdana" w:cs="Verdana"/>
          <w:sz w:val="24"/>
          <w:szCs w:val="24"/>
        </w:rPr>
      </w:pPr>
      <w:r>
        <w:rPr>
          <w:rFonts w:ascii="Verdana" w:hAnsi="Verdana" w:cs="Verdana"/>
          <w:sz w:val="24"/>
          <w:szCs w:val="24"/>
        </w:rPr>
        <w:t xml:space="preserve">If the subscriber is already a director or promoter of a company(s), the following details: </w:t>
      </w:r>
    </w:p>
    <w:p w:rsidR="00000000" w:rsidRDefault="00F95B71">
      <w:pPr>
        <w:pStyle w:val="DefaultParagraphFont"/>
        <w:widowControl w:val="0"/>
        <w:autoSpaceDE w:val="0"/>
        <w:autoSpaceDN w:val="0"/>
        <w:adjustRightInd w:val="0"/>
        <w:spacing w:after="0" w:line="140" w:lineRule="exact"/>
        <w:rPr>
          <w:rFonts w:ascii="Verdana" w:hAnsi="Verdana" w:cs="Verdana"/>
          <w:sz w:val="24"/>
          <w:szCs w:val="24"/>
        </w:rPr>
      </w:pPr>
    </w:p>
    <w:p w:rsidR="00000000" w:rsidRDefault="00F95B71">
      <w:pPr>
        <w:pStyle w:val="DefaultParagraphFont"/>
        <w:widowControl w:val="0"/>
        <w:numPr>
          <w:ilvl w:val="1"/>
          <w:numId w:val="28"/>
        </w:numPr>
        <w:tabs>
          <w:tab w:val="clear" w:pos="1440"/>
          <w:tab w:val="num" w:pos="1628"/>
        </w:tabs>
        <w:overflowPunct w:val="0"/>
        <w:autoSpaceDE w:val="0"/>
        <w:autoSpaceDN w:val="0"/>
        <w:adjustRightInd w:val="0"/>
        <w:spacing w:after="0" w:line="240" w:lineRule="auto"/>
        <w:ind w:left="1628" w:hanging="619"/>
        <w:jc w:val="both"/>
        <w:rPr>
          <w:rFonts w:ascii="Verdana" w:hAnsi="Verdana" w:cs="Verdana"/>
          <w:sz w:val="24"/>
          <w:szCs w:val="24"/>
        </w:rPr>
      </w:pPr>
      <w:r>
        <w:rPr>
          <w:rFonts w:ascii="Verdana" w:hAnsi="Verdana" w:cs="Verdana"/>
          <w:sz w:val="24"/>
          <w:szCs w:val="24"/>
        </w:rPr>
        <w:t xml:space="preserve">Name of the company </w:t>
      </w:r>
    </w:p>
    <w:p w:rsidR="00000000" w:rsidRDefault="00F95B71">
      <w:pPr>
        <w:pStyle w:val="DefaultParagraphFont"/>
        <w:widowControl w:val="0"/>
        <w:autoSpaceDE w:val="0"/>
        <w:autoSpaceDN w:val="0"/>
        <w:adjustRightInd w:val="0"/>
        <w:spacing w:after="0" w:line="226" w:lineRule="exact"/>
        <w:rPr>
          <w:rFonts w:ascii="Verdana" w:hAnsi="Verdana" w:cs="Verdana"/>
          <w:sz w:val="24"/>
          <w:szCs w:val="24"/>
        </w:rPr>
      </w:pPr>
    </w:p>
    <w:p w:rsidR="00000000" w:rsidRDefault="00F95B71">
      <w:pPr>
        <w:pStyle w:val="DefaultParagraphFont"/>
        <w:widowControl w:val="0"/>
        <w:numPr>
          <w:ilvl w:val="1"/>
          <w:numId w:val="28"/>
        </w:numPr>
        <w:tabs>
          <w:tab w:val="clear" w:pos="1440"/>
          <w:tab w:val="num" w:pos="1688"/>
        </w:tabs>
        <w:overflowPunct w:val="0"/>
        <w:autoSpaceDE w:val="0"/>
        <w:autoSpaceDN w:val="0"/>
        <w:adjustRightInd w:val="0"/>
        <w:spacing w:after="0" w:line="240" w:lineRule="auto"/>
        <w:ind w:left="1688" w:hanging="679"/>
        <w:jc w:val="both"/>
        <w:rPr>
          <w:rFonts w:ascii="Verdana" w:hAnsi="Verdana" w:cs="Verdana"/>
          <w:sz w:val="24"/>
          <w:szCs w:val="24"/>
        </w:rPr>
      </w:pPr>
      <w:r>
        <w:rPr>
          <w:rFonts w:ascii="Verdana" w:hAnsi="Verdana" w:cs="Verdana"/>
          <w:sz w:val="24"/>
          <w:szCs w:val="24"/>
        </w:rPr>
        <w:t xml:space="preserve">CIN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3492" w:header="720" w:footer="720" w:gutter="0"/>
          <w:cols w:space="720" w:equalWidth="0">
            <w:col w:w="6948"/>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75"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21</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overflowPunct w:val="0"/>
        <w:autoSpaceDE w:val="0"/>
        <w:autoSpaceDN w:val="0"/>
        <w:adjustRightInd w:val="0"/>
        <w:spacing w:after="0" w:line="311" w:lineRule="auto"/>
        <w:ind w:left="2880" w:hanging="900"/>
        <w:rPr>
          <w:rFonts w:ascii="Times New Roman" w:hAnsi="Times New Roman" w:cs="Times New Roman"/>
          <w:sz w:val="24"/>
          <w:szCs w:val="24"/>
        </w:rPr>
      </w:pPr>
      <w:bookmarkStart w:id="21" w:name="page22"/>
      <w:bookmarkEnd w:id="21"/>
      <w:r>
        <w:rPr>
          <w:rFonts w:ascii="Verdana" w:hAnsi="Verdana" w:cs="Verdana"/>
          <w:sz w:val="24"/>
          <w:szCs w:val="24"/>
        </w:rPr>
        <w:lastRenderedPageBreak/>
        <w:t>(iii) Whether interested as a director or promoter</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34" w:lineRule="exact"/>
        <w:rPr>
          <w:rFonts w:ascii="Times New Roman" w:hAnsi="Times New Roman" w:cs="Times New Roman"/>
          <w:sz w:val="24"/>
          <w:szCs w:val="24"/>
        </w:rPr>
      </w:pPr>
    </w:p>
    <w:p w:rsidR="00000000" w:rsidRDefault="00F95B71">
      <w:pPr>
        <w:pStyle w:val="DefaultParagraphFont"/>
        <w:widowControl w:val="0"/>
        <w:numPr>
          <w:ilvl w:val="0"/>
          <w:numId w:val="29"/>
        </w:numPr>
        <w:tabs>
          <w:tab w:val="clear" w:pos="720"/>
          <w:tab w:val="num" w:pos="540"/>
        </w:tabs>
        <w:overflowPunct w:val="0"/>
        <w:autoSpaceDE w:val="0"/>
        <w:autoSpaceDN w:val="0"/>
        <w:adjustRightInd w:val="0"/>
        <w:spacing w:after="0" w:line="336" w:lineRule="auto"/>
        <w:ind w:left="540" w:hanging="540"/>
        <w:jc w:val="both"/>
        <w:rPr>
          <w:rFonts w:ascii="Verdana" w:hAnsi="Verdana" w:cs="Verdana"/>
          <w:sz w:val="24"/>
          <w:szCs w:val="24"/>
        </w:rPr>
      </w:pPr>
      <w:r>
        <w:rPr>
          <w:rFonts w:ascii="Verdana" w:hAnsi="Verdana" w:cs="Verdana"/>
          <w:sz w:val="24"/>
          <w:szCs w:val="24"/>
        </w:rPr>
        <w:t xml:space="preserve">Where the subscriber to the memorandum is a body corporate then the following particulars shall be filed with the Registrar:- </w:t>
      </w:r>
    </w:p>
    <w:p w:rsidR="00000000" w:rsidRDefault="00F95B71">
      <w:pPr>
        <w:pStyle w:val="DefaultParagraphFont"/>
        <w:widowControl w:val="0"/>
        <w:autoSpaceDE w:val="0"/>
        <w:autoSpaceDN w:val="0"/>
        <w:adjustRightInd w:val="0"/>
        <w:spacing w:after="0" w:line="166" w:lineRule="exact"/>
        <w:rPr>
          <w:rFonts w:ascii="Verdana" w:hAnsi="Verdana" w:cs="Verdana"/>
          <w:sz w:val="24"/>
          <w:szCs w:val="24"/>
        </w:rPr>
      </w:pPr>
    </w:p>
    <w:p w:rsidR="00000000" w:rsidRDefault="00F95B71">
      <w:pPr>
        <w:pStyle w:val="DefaultParagraphFont"/>
        <w:widowControl w:val="0"/>
        <w:numPr>
          <w:ilvl w:val="1"/>
          <w:numId w:val="29"/>
        </w:numPr>
        <w:tabs>
          <w:tab w:val="clear" w:pos="1440"/>
          <w:tab w:val="num" w:pos="1800"/>
        </w:tabs>
        <w:overflowPunct w:val="0"/>
        <w:autoSpaceDE w:val="0"/>
        <w:autoSpaceDN w:val="0"/>
        <w:adjustRightInd w:val="0"/>
        <w:spacing w:after="0" w:line="313" w:lineRule="auto"/>
        <w:ind w:left="1800" w:hanging="540"/>
        <w:jc w:val="both"/>
        <w:rPr>
          <w:rFonts w:ascii="Verdana" w:hAnsi="Verdana" w:cs="Verdana"/>
          <w:sz w:val="24"/>
          <w:szCs w:val="24"/>
        </w:rPr>
      </w:pPr>
      <w:r>
        <w:rPr>
          <w:rFonts w:ascii="Verdana" w:hAnsi="Verdana" w:cs="Verdana"/>
          <w:sz w:val="24"/>
          <w:szCs w:val="24"/>
        </w:rPr>
        <w:t>CIN of the Company / Registration No of the body corporate, i</w:t>
      </w:r>
      <w:r>
        <w:rPr>
          <w:rFonts w:ascii="Verdana" w:hAnsi="Verdana" w:cs="Verdana"/>
          <w:sz w:val="24"/>
          <w:szCs w:val="24"/>
        </w:rPr>
        <w:t xml:space="preserve">f any </w:t>
      </w:r>
    </w:p>
    <w:p w:rsidR="00000000" w:rsidRDefault="00F95B71">
      <w:pPr>
        <w:pStyle w:val="DefaultParagraphFont"/>
        <w:widowControl w:val="0"/>
        <w:autoSpaceDE w:val="0"/>
        <w:autoSpaceDN w:val="0"/>
        <w:adjustRightInd w:val="0"/>
        <w:spacing w:after="0" w:line="136" w:lineRule="exact"/>
        <w:rPr>
          <w:rFonts w:ascii="Verdana" w:hAnsi="Verdana" w:cs="Verdana"/>
          <w:sz w:val="24"/>
          <w:szCs w:val="24"/>
        </w:rPr>
      </w:pPr>
    </w:p>
    <w:p w:rsidR="00000000" w:rsidRDefault="00F95B71">
      <w:pPr>
        <w:pStyle w:val="DefaultParagraphFont"/>
        <w:widowControl w:val="0"/>
        <w:numPr>
          <w:ilvl w:val="1"/>
          <w:numId w:val="29"/>
        </w:numPr>
        <w:tabs>
          <w:tab w:val="clear" w:pos="1440"/>
          <w:tab w:val="num" w:pos="1800"/>
        </w:tabs>
        <w:overflowPunct w:val="0"/>
        <w:autoSpaceDE w:val="0"/>
        <w:autoSpaceDN w:val="0"/>
        <w:adjustRightInd w:val="0"/>
        <w:spacing w:after="0" w:line="239" w:lineRule="auto"/>
        <w:ind w:left="1800" w:hanging="540"/>
        <w:jc w:val="both"/>
        <w:rPr>
          <w:rFonts w:ascii="Verdana" w:hAnsi="Verdana" w:cs="Verdana"/>
          <w:sz w:val="24"/>
          <w:szCs w:val="24"/>
        </w:rPr>
      </w:pPr>
      <w:r>
        <w:rPr>
          <w:rFonts w:ascii="Verdana" w:hAnsi="Verdana" w:cs="Verdana"/>
          <w:sz w:val="24"/>
          <w:szCs w:val="24"/>
        </w:rPr>
        <w:t xml:space="preserve">GLN, if any </w:t>
      </w:r>
    </w:p>
    <w:p w:rsidR="00000000" w:rsidRDefault="00F95B71">
      <w:pPr>
        <w:pStyle w:val="DefaultParagraphFont"/>
        <w:widowControl w:val="0"/>
        <w:autoSpaceDE w:val="0"/>
        <w:autoSpaceDN w:val="0"/>
        <w:adjustRightInd w:val="0"/>
        <w:spacing w:after="0" w:line="227" w:lineRule="exact"/>
        <w:rPr>
          <w:rFonts w:ascii="Verdana" w:hAnsi="Verdana" w:cs="Verdana"/>
          <w:sz w:val="24"/>
          <w:szCs w:val="24"/>
        </w:rPr>
      </w:pPr>
    </w:p>
    <w:p w:rsidR="00000000" w:rsidRDefault="00F95B71">
      <w:pPr>
        <w:pStyle w:val="DefaultParagraphFont"/>
        <w:widowControl w:val="0"/>
        <w:numPr>
          <w:ilvl w:val="1"/>
          <w:numId w:val="29"/>
        </w:numPr>
        <w:tabs>
          <w:tab w:val="clear" w:pos="1440"/>
          <w:tab w:val="num" w:pos="1800"/>
        </w:tabs>
        <w:overflowPunct w:val="0"/>
        <w:autoSpaceDE w:val="0"/>
        <w:autoSpaceDN w:val="0"/>
        <w:adjustRightInd w:val="0"/>
        <w:spacing w:after="0" w:line="240" w:lineRule="auto"/>
        <w:ind w:left="1800" w:hanging="540"/>
        <w:jc w:val="both"/>
        <w:rPr>
          <w:rFonts w:ascii="Verdana" w:hAnsi="Verdana" w:cs="Verdana"/>
          <w:sz w:val="24"/>
          <w:szCs w:val="24"/>
        </w:rPr>
      </w:pPr>
      <w:r>
        <w:rPr>
          <w:rFonts w:ascii="Verdana" w:hAnsi="Verdana" w:cs="Verdana"/>
          <w:sz w:val="24"/>
          <w:szCs w:val="24"/>
        </w:rPr>
        <w:t xml:space="preserve">Name of the body corporate </w:t>
      </w:r>
    </w:p>
    <w:p w:rsidR="00000000" w:rsidRDefault="00F95B71">
      <w:pPr>
        <w:pStyle w:val="DefaultParagraphFont"/>
        <w:widowControl w:val="0"/>
        <w:autoSpaceDE w:val="0"/>
        <w:autoSpaceDN w:val="0"/>
        <w:adjustRightInd w:val="0"/>
        <w:spacing w:after="0" w:line="285" w:lineRule="exact"/>
        <w:rPr>
          <w:rFonts w:ascii="Verdana" w:hAnsi="Verdana" w:cs="Verdana"/>
          <w:sz w:val="24"/>
          <w:szCs w:val="24"/>
        </w:rPr>
      </w:pPr>
    </w:p>
    <w:p w:rsidR="00000000" w:rsidRDefault="00F95B71">
      <w:pPr>
        <w:pStyle w:val="DefaultParagraphFont"/>
        <w:widowControl w:val="0"/>
        <w:numPr>
          <w:ilvl w:val="1"/>
          <w:numId w:val="29"/>
        </w:numPr>
        <w:tabs>
          <w:tab w:val="clear" w:pos="1440"/>
          <w:tab w:val="num" w:pos="1800"/>
        </w:tabs>
        <w:overflowPunct w:val="0"/>
        <w:autoSpaceDE w:val="0"/>
        <w:autoSpaceDN w:val="0"/>
        <w:adjustRightInd w:val="0"/>
        <w:spacing w:after="0" w:line="311" w:lineRule="auto"/>
        <w:ind w:left="1800" w:hanging="540"/>
        <w:jc w:val="both"/>
        <w:rPr>
          <w:rFonts w:ascii="Verdana" w:hAnsi="Verdana" w:cs="Verdana"/>
          <w:sz w:val="24"/>
          <w:szCs w:val="24"/>
        </w:rPr>
      </w:pPr>
      <w:r>
        <w:rPr>
          <w:rFonts w:ascii="Verdana" w:hAnsi="Verdana" w:cs="Verdana"/>
          <w:sz w:val="24"/>
          <w:szCs w:val="24"/>
        </w:rPr>
        <w:t xml:space="preserve">Registered office address/ principal place of business </w:t>
      </w:r>
    </w:p>
    <w:p w:rsidR="00000000" w:rsidRDefault="00F95B71">
      <w:pPr>
        <w:pStyle w:val="DefaultParagraphFont"/>
        <w:widowControl w:val="0"/>
        <w:autoSpaceDE w:val="0"/>
        <w:autoSpaceDN w:val="0"/>
        <w:adjustRightInd w:val="0"/>
        <w:spacing w:after="0" w:line="140" w:lineRule="exact"/>
        <w:rPr>
          <w:rFonts w:ascii="Verdana" w:hAnsi="Verdana" w:cs="Verdana"/>
          <w:sz w:val="24"/>
          <w:szCs w:val="24"/>
        </w:rPr>
      </w:pPr>
    </w:p>
    <w:p w:rsidR="00000000" w:rsidRDefault="00F95B71">
      <w:pPr>
        <w:pStyle w:val="DefaultParagraphFont"/>
        <w:widowControl w:val="0"/>
        <w:numPr>
          <w:ilvl w:val="1"/>
          <w:numId w:val="29"/>
        </w:numPr>
        <w:tabs>
          <w:tab w:val="clear" w:pos="1440"/>
          <w:tab w:val="num" w:pos="1800"/>
        </w:tabs>
        <w:overflowPunct w:val="0"/>
        <w:autoSpaceDE w:val="0"/>
        <w:autoSpaceDN w:val="0"/>
        <w:adjustRightInd w:val="0"/>
        <w:spacing w:after="0" w:line="240" w:lineRule="auto"/>
        <w:ind w:left="1800" w:hanging="540"/>
        <w:jc w:val="both"/>
        <w:rPr>
          <w:rFonts w:ascii="Verdana" w:hAnsi="Verdana" w:cs="Verdana"/>
          <w:sz w:val="24"/>
          <w:szCs w:val="24"/>
        </w:rPr>
      </w:pPr>
      <w:r>
        <w:rPr>
          <w:rFonts w:ascii="Verdana" w:hAnsi="Verdana" w:cs="Verdana"/>
          <w:sz w:val="24"/>
          <w:szCs w:val="24"/>
        </w:rPr>
        <w:t xml:space="preserve">E-mail Id </w:t>
      </w:r>
    </w:p>
    <w:p w:rsidR="00000000" w:rsidRDefault="00F95B71">
      <w:pPr>
        <w:pStyle w:val="DefaultParagraphFont"/>
        <w:widowControl w:val="0"/>
        <w:autoSpaceDE w:val="0"/>
        <w:autoSpaceDN w:val="0"/>
        <w:adjustRightInd w:val="0"/>
        <w:spacing w:after="0" w:line="282" w:lineRule="exact"/>
        <w:rPr>
          <w:rFonts w:ascii="Verdana" w:hAnsi="Verdana" w:cs="Verdana"/>
          <w:sz w:val="24"/>
          <w:szCs w:val="24"/>
        </w:rPr>
      </w:pPr>
    </w:p>
    <w:p w:rsidR="00000000" w:rsidRDefault="00F95B71">
      <w:pPr>
        <w:pStyle w:val="DefaultParagraphFont"/>
        <w:widowControl w:val="0"/>
        <w:numPr>
          <w:ilvl w:val="1"/>
          <w:numId w:val="29"/>
        </w:numPr>
        <w:tabs>
          <w:tab w:val="clear" w:pos="1440"/>
          <w:tab w:val="num" w:pos="1800"/>
        </w:tabs>
        <w:overflowPunct w:val="0"/>
        <w:autoSpaceDE w:val="0"/>
        <w:autoSpaceDN w:val="0"/>
        <w:adjustRightInd w:val="0"/>
        <w:spacing w:after="0" w:line="356" w:lineRule="auto"/>
        <w:ind w:left="1800" w:hanging="540"/>
        <w:jc w:val="both"/>
        <w:rPr>
          <w:rFonts w:ascii="Verdana" w:hAnsi="Verdana" w:cs="Verdana"/>
          <w:sz w:val="24"/>
          <w:szCs w:val="24"/>
        </w:rPr>
      </w:pPr>
      <w:r>
        <w:rPr>
          <w:rFonts w:ascii="Verdana" w:hAnsi="Verdana" w:cs="Verdana"/>
          <w:sz w:val="24"/>
          <w:szCs w:val="24"/>
        </w:rPr>
        <w:t>If the body corporate is a company, certified true copy of the board resolution specifying inter alia the authorization to subscribe to the memorandum of association of the proposed company and to make investment in the proposed company, the number of shar</w:t>
      </w:r>
      <w:r>
        <w:rPr>
          <w:rFonts w:ascii="Verdana" w:hAnsi="Verdana" w:cs="Verdana"/>
          <w:sz w:val="24"/>
          <w:szCs w:val="24"/>
        </w:rPr>
        <w:t xml:space="preserve">es proposed to be subscribed by the body corporate, and the name, address and designation of the person authorized to subscribe to the Memorandum. If the body corporate is a limited liability partnership, certified true copy of the resolution agreed to by </w:t>
      </w:r>
      <w:r>
        <w:rPr>
          <w:rFonts w:ascii="Verdana" w:hAnsi="Verdana" w:cs="Verdana"/>
          <w:sz w:val="24"/>
          <w:szCs w:val="24"/>
        </w:rPr>
        <w:t xml:space="preserve">all the partners specifying </w:t>
      </w:r>
      <w:r>
        <w:rPr>
          <w:rFonts w:ascii="Verdana" w:hAnsi="Verdana" w:cs="Verdana"/>
          <w:i/>
          <w:iCs/>
          <w:sz w:val="24"/>
          <w:szCs w:val="24"/>
        </w:rPr>
        <w:t>inter alia</w:t>
      </w:r>
      <w:r>
        <w:rPr>
          <w:rFonts w:ascii="Verdana" w:hAnsi="Verdana" w:cs="Verdana"/>
          <w:sz w:val="24"/>
          <w:szCs w:val="24"/>
        </w:rPr>
        <w:t xml:space="preserve"> the authorization to subscribe to the memorandum of association of the proposed company and to make investment in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2520" w:header="720" w:footer="720" w:gutter="0"/>
          <w:cols w:space="720" w:equalWidth="0">
            <w:col w:w="792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1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22</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overflowPunct w:val="0"/>
        <w:autoSpaceDE w:val="0"/>
        <w:autoSpaceDN w:val="0"/>
        <w:adjustRightInd w:val="0"/>
        <w:spacing w:after="0" w:line="344" w:lineRule="auto"/>
        <w:ind w:left="2340"/>
        <w:jc w:val="both"/>
        <w:rPr>
          <w:rFonts w:ascii="Times New Roman" w:hAnsi="Times New Roman" w:cs="Times New Roman"/>
          <w:sz w:val="24"/>
          <w:szCs w:val="24"/>
        </w:rPr>
      </w:pPr>
      <w:bookmarkStart w:id="22" w:name="page23"/>
      <w:bookmarkEnd w:id="22"/>
      <w:r>
        <w:rPr>
          <w:rFonts w:ascii="Verdana" w:hAnsi="Verdana" w:cs="Verdana"/>
          <w:sz w:val="24"/>
          <w:szCs w:val="24"/>
        </w:rPr>
        <w:lastRenderedPageBreak/>
        <w:t>the proposed company, the number of share</w:t>
      </w:r>
      <w:r>
        <w:rPr>
          <w:rFonts w:ascii="Verdana" w:hAnsi="Verdana" w:cs="Verdana"/>
          <w:sz w:val="24"/>
          <w:szCs w:val="24"/>
        </w:rPr>
        <w:t>s proposed to be subscribed in the body corporate, and the name of the partner authorized to subscribe to the Memorandum.</w:t>
      </w:r>
    </w:p>
    <w:p w:rsidR="00000000" w:rsidRDefault="00F95B71">
      <w:pPr>
        <w:pStyle w:val="DefaultParagraphFont"/>
        <w:widowControl w:val="0"/>
        <w:autoSpaceDE w:val="0"/>
        <w:autoSpaceDN w:val="0"/>
        <w:adjustRightInd w:val="0"/>
        <w:spacing w:after="0" w:line="159" w:lineRule="exact"/>
        <w:rPr>
          <w:rFonts w:ascii="Times New Roman" w:hAnsi="Times New Roman" w:cs="Times New Roman"/>
          <w:sz w:val="24"/>
          <w:szCs w:val="24"/>
        </w:rPr>
      </w:pPr>
    </w:p>
    <w:p w:rsidR="00000000" w:rsidRDefault="00F95B71">
      <w:pPr>
        <w:pStyle w:val="DefaultParagraphFont"/>
        <w:widowControl w:val="0"/>
        <w:numPr>
          <w:ilvl w:val="0"/>
          <w:numId w:val="30"/>
        </w:numPr>
        <w:tabs>
          <w:tab w:val="clear" w:pos="720"/>
          <w:tab w:val="num" w:pos="2289"/>
        </w:tabs>
        <w:overflowPunct w:val="0"/>
        <w:autoSpaceDE w:val="0"/>
        <w:autoSpaceDN w:val="0"/>
        <w:adjustRightInd w:val="0"/>
        <w:spacing w:after="0" w:line="335" w:lineRule="auto"/>
        <w:ind w:left="2340" w:hanging="540"/>
        <w:jc w:val="both"/>
        <w:rPr>
          <w:rFonts w:ascii="Verdana" w:hAnsi="Verdana" w:cs="Verdana"/>
          <w:sz w:val="24"/>
          <w:szCs w:val="24"/>
        </w:rPr>
      </w:pPr>
      <w:r>
        <w:rPr>
          <w:rFonts w:ascii="Verdana" w:hAnsi="Verdana" w:cs="Verdana"/>
          <w:sz w:val="24"/>
          <w:szCs w:val="24"/>
        </w:rPr>
        <w:t xml:space="preserve">Particulars as prescribed above for subscribers in terms of Section 7(1)(e) for the person subscribing for body corporate. </w:t>
      </w:r>
    </w:p>
    <w:p w:rsidR="00000000" w:rsidRDefault="00F95B71">
      <w:pPr>
        <w:pStyle w:val="DefaultParagraphFont"/>
        <w:widowControl w:val="0"/>
        <w:autoSpaceDE w:val="0"/>
        <w:autoSpaceDN w:val="0"/>
        <w:adjustRightInd w:val="0"/>
        <w:spacing w:after="0" w:line="170" w:lineRule="exact"/>
        <w:rPr>
          <w:rFonts w:ascii="Verdana" w:hAnsi="Verdana" w:cs="Verdana"/>
          <w:sz w:val="24"/>
          <w:szCs w:val="24"/>
        </w:rPr>
      </w:pPr>
    </w:p>
    <w:p w:rsidR="00000000" w:rsidRDefault="00F95B71">
      <w:pPr>
        <w:pStyle w:val="DefaultParagraphFont"/>
        <w:widowControl w:val="0"/>
        <w:numPr>
          <w:ilvl w:val="0"/>
          <w:numId w:val="30"/>
        </w:numPr>
        <w:tabs>
          <w:tab w:val="clear" w:pos="720"/>
          <w:tab w:val="num" w:pos="2340"/>
        </w:tabs>
        <w:overflowPunct w:val="0"/>
        <w:autoSpaceDE w:val="0"/>
        <w:autoSpaceDN w:val="0"/>
        <w:adjustRightInd w:val="0"/>
        <w:spacing w:after="0" w:line="311" w:lineRule="auto"/>
        <w:ind w:left="2340" w:hanging="540"/>
        <w:jc w:val="both"/>
        <w:rPr>
          <w:rFonts w:ascii="Verdana" w:hAnsi="Verdana" w:cs="Verdana"/>
          <w:sz w:val="24"/>
          <w:szCs w:val="24"/>
        </w:rPr>
      </w:pPr>
      <w:r>
        <w:rPr>
          <w:rFonts w:ascii="Verdana" w:hAnsi="Verdana" w:cs="Verdana"/>
          <w:sz w:val="24"/>
          <w:szCs w:val="24"/>
        </w:rPr>
        <w:t xml:space="preserve">In case of foreign bodies corporate, following additional details to be submitted:- </w:t>
      </w:r>
    </w:p>
    <w:p w:rsidR="00000000" w:rsidRDefault="00F95B71">
      <w:pPr>
        <w:pStyle w:val="DefaultParagraphFont"/>
        <w:widowControl w:val="0"/>
        <w:autoSpaceDE w:val="0"/>
        <w:autoSpaceDN w:val="0"/>
        <w:adjustRightInd w:val="0"/>
        <w:spacing w:after="0" w:line="199" w:lineRule="exact"/>
        <w:rPr>
          <w:rFonts w:ascii="Verdana" w:hAnsi="Verdana" w:cs="Verdana"/>
          <w:sz w:val="24"/>
          <w:szCs w:val="24"/>
        </w:rPr>
      </w:pPr>
    </w:p>
    <w:p w:rsidR="00000000" w:rsidRDefault="00F95B71">
      <w:pPr>
        <w:pStyle w:val="DefaultParagraphFont"/>
        <w:widowControl w:val="0"/>
        <w:numPr>
          <w:ilvl w:val="1"/>
          <w:numId w:val="30"/>
        </w:numPr>
        <w:tabs>
          <w:tab w:val="clear" w:pos="1440"/>
          <w:tab w:val="num" w:pos="3142"/>
        </w:tabs>
        <w:overflowPunct w:val="0"/>
        <w:autoSpaceDE w:val="0"/>
        <w:autoSpaceDN w:val="0"/>
        <w:adjustRightInd w:val="0"/>
        <w:spacing w:after="0" w:line="311" w:lineRule="auto"/>
        <w:ind w:left="2520" w:firstLine="1"/>
        <w:jc w:val="both"/>
        <w:rPr>
          <w:rFonts w:ascii="Verdana" w:hAnsi="Verdana" w:cs="Verdana"/>
          <w:sz w:val="24"/>
          <w:szCs w:val="24"/>
        </w:rPr>
      </w:pPr>
      <w:r>
        <w:rPr>
          <w:rFonts w:ascii="Verdana" w:hAnsi="Verdana" w:cs="Verdana"/>
          <w:sz w:val="24"/>
          <w:szCs w:val="24"/>
        </w:rPr>
        <w:t xml:space="preserve">copy of certificate of incorporation of the foreign body corporate; and </w:t>
      </w:r>
    </w:p>
    <w:p w:rsidR="00000000" w:rsidRDefault="00F95B71">
      <w:pPr>
        <w:pStyle w:val="DefaultParagraphFont"/>
        <w:widowControl w:val="0"/>
        <w:autoSpaceDE w:val="0"/>
        <w:autoSpaceDN w:val="0"/>
        <w:adjustRightInd w:val="0"/>
        <w:spacing w:after="0" w:line="140" w:lineRule="exact"/>
        <w:rPr>
          <w:rFonts w:ascii="Verdana" w:hAnsi="Verdana" w:cs="Verdana"/>
          <w:sz w:val="24"/>
          <w:szCs w:val="24"/>
        </w:rPr>
      </w:pPr>
    </w:p>
    <w:p w:rsidR="00000000" w:rsidRDefault="00F95B71">
      <w:pPr>
        <w:pStyle w:val="DefaultParagraphFont"/>
        <w:widowControl w:val="0"/>
        <w:numPr>
          <w:ilvl w:val="1"/>
          <w:numId w:val="30"/>
        </w:numPr>
        <w:tabs>
          <w:tab w:val="clear" w:pos="1440"/>
          <w:tab w:val="num" w:pos="2840"/>
        </w:tabs>
        <w:overflowPunct w:val="0"/>
        <w:autoSpaceDE w:val="0"/>
        <w:autoSpaceDN w:val="0"/>
        <w:adjustRightInd w:val="0"/>
        <w:spacing w:after="0" w:line="240" w:lineRule="auto"/>
        <w:ind w:left="2840" w:hanging="319"/>
        <w:jc w:val="both"/>
        <w:rPr>
          <w:rFonts w:ascii="Verdana" w:hAnsi="Verdana" w:cs="Verdana"/>
          <w:sz w:val="24"/>
          <w:szCs w:val="24"/>
        </w:rPr>
      </w:pPr>
      <w:r>
        <w:rPr>
          <w:rFonts w:ascii="Verdana" w:hAnsi="Verdana" w:cs="Verdana"/>
          <w:sz w:val="24"/>
          <w:szCs w:val="24"/>
        </w:rPr>
        <w:t xml:space="preserve">registered office address along with  proof.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1"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b/>
          <w:bCs/>
          <w:sz w:val="24"/>
          <w:szCs w:val="24"/>
        </w:rPr>
        <w:t>Particulars of first directors of the company and their consent to act as such.</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16" w:lineRule="exact"/>
        <w:rPr>
          <w:rFonts w:ascii="Times New Roman" w:hAnsi="Times New Roman" w:cs="Times New Roman"/>
          <w:sz w:val="24"/>
          <w:szCs w:val="24"/>
        </w:rPr>
      </w:pPr>
    </w:p>
    <w:p w:rsidR="00000000" w:rsidRDefault="00F95B71">
      <w:pPr>
        <w:pStyle w:val="DefaultParagraphFont"/>
        <w:widowControl w:val="0"/>
        <w:numPr>
          <w:ilvl w:val="0"/>
          <w:numId w:val="31"/>
        </w:numPr>
        <w:tabs>
          <w:tab w:val="clear" w:pos="720"/>
          <w:tab w:val="num" w:pos="900"/>
        </w:tabs>
        <w:overflowPunct w:val="0"/>
        <w:autoSpaceDE w:val="0"/>
        <w:autoSpaceDN w:val="0"/>
        <w:adjustRightInd w:val="0"/>
        <w:spacing w:after="0" w:line="350" w:lineRule="auto"/>
        <w:ind w:left="900" w:hanging="900"/>
        <w:jc w:val="both"/>
        <w:rPr>
          <w:rFonts w:ascii="Verdana" w:hAnsi="Verdana" w:cs="Verdana"/>
          <w:b/>
          <w:bCs/>
          <w:sz w:val="24"/>
          <w:szCs w:val="24"/>
        </w:rPr>
      </w:pPr>
      <w:r>
        <w:rPr>
          <w:rFonts w:ascii="Verdana" w:hAnsi="Verdana" w:cs="Verdana"/>
          <w:sz w:val="24"/>
          <w:szCs w:val="24"/>
        </w:rPr>
        <w:t>For the purposes of clauses (f) and (g) of sub-section (1) of section 7, the particulars of each person mentioned in the articles as first director of the company and his interest in other firms or bodies corporate along with his consent to act as director</w:t>
      </w:r>
      <w:r>
        <w:rPr>
          <w:rFonts w:ascii="Verdana" w:hAnsi="Verdana" w:cs="Verdana"/>
          <w:sz w:val="24"/>
          <w:szCs w:val="24"/>
        </w:rPr>
        <w:t xml:space="preserve"> of the company shall be filed in Form No. 2.12 with the fee as provided in Annexure ‘B’.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66"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Certificate of incorporation.</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71"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23</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autoSpaceDE w:val="0"/>
        <w:autoSpaceDN w:val="0"/>
        <w:adjustRightInd w:val="0"/>
        <w:spacing w:after="0" w:line="394" w:lineRule="exact"/>
        <w:rPr>
          <w:rFonts w:ascii="Times New Roman" w:hAnsi="Times New Roman" w:cs="Times New Roman"/>
          <w:sz w:val="24"/>
          <w:szCs w:val="24"/>
        </w:rPr>
      </w:pPr>
      <w:bookmarkStart w:id="23" w:name="page24"/>
      <w:bookmarkEnd w:id="23"/>
    </w:p>
    <w:p w:rsidR="00000000" w:rsidRDefault="00F95B71">
      <w:pPr>
        <w:pStyle w:val="DefaultParagraphFont"/>
        <w:widowControl w:val="0"/>
        <w:overflowPunct w:val="0"/>
        <w:autoSpaceDE w:val="0"/>
        <w:autoSpaceDN w:val="0"/>
        <w:adjustRightInd w:val="0"/>
        <w:spacing w:after="0" w:line="335" w:lineRule="auto"/>
        <w:ind w:left="900" w:hanging="900"/>
        <w:jc w:val="both"/>
        <w:rPr>
          <w:rFonts w:ascii="Times New Roman" w:hAnsi="Times New Roman" w:cs="Times New Roman"/>
          <w:sz w:val="24"/>
          <w:szCs w:val="24"/>
        </w:rPr>
      </w:pPr>
      <w:r>
        <w:rPr>
          <w:rFonts w:ascii="Verdana" w:hAnsi="Verdana" w:cs="Verdana"/>
          <w:b/>
          <w:bCs/>
          <w:sz w:val="24"/>
          <w:szCs w:val="24"/>
        </w:rPr>
        <w:t xml:space="preserve">2.15. </w:t>
      </w:r>
      <w:r>
        <w:rPr>
          <w:rFonts w:ascii="Verdana" w:hAnsi="Verdana" w:cs="Verdana"/>
          <w:sz w:val="24"/>
          <w:szCs w:val="24"/>
        </w:rPr>
        <w:t>For the purposes of sub-section (2) of section 7, the Certificate</w:t>
      </w:r>
      <w:r>
        <w:rPr>
          <w:rFonts w:ascii="Verdana" w:hAnsi="Verdana" w:cs="Verdana"/>
          <w:b/>
          <w:bCs/>
          <w:sz w:val="24"/>
          <w:szCs w:val="24"/>
        </w:rPr>
        <w:t xml:space="preserve"> </w:t>
      </w:r>
      <w:r>
        <w:rPr>
          <w:rFonts w:ascii="Verdana" w:hAnsi="Verdana" w:cs="Verdana"/>
          <w:sz w:val="24"/>
          <w:szCs w:val="24"/>
        </w:rPr>
        <w:t>of Incorporation shall be issued by the Registrar in Form No. 2.13.</w:t>
      </w:r>
    </w:p>
    <w:p w:rsidR="00000000" w:rsidRDefault="00F95B71">
      <w:pPr>
        <w:pStyle w:val="DefaultParagraphFont"/>
        <w:widowControl w:val="0"/>
        <w:autoSpaceDE w:val="0"/>
        <w:autoSpaceDN w:val="0"/>
        <w:adjustRightInd w:val="0"/>
        <w:spacing w:after="0" w:line="112"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Formation of companies with charitable objects etc.</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3" w:lineRule="auto"/>
        <w:jc w:val="both"/>
        <w:rPr>
          <w:rFonts w:ascii="Times New Roman" w:hAnsi="Times New Roman" w:cs="Times New Roman"/>
          <w:sz w:val="24"/>
          <w:szCs w:val="24"/>
        </w:rPr>
      </w:pPr>
      <w:r>
        <w:rPr>
          <w:rFonts w:ascii="Verdana" w:hAnsi="Verdana" w:cs="Verdana"/>
          <w:b/>
          <w:bCs/>
          <w:sz w:val="24"/>
          <w:szCs w:val="24"/>
        </w:rPr>
        <w:t>License under section 8 for new or existing companies with charitable objects etc.</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5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4" w:lineRule="auto"/>
        <w:ind w:left="1260" w:hanging="1260"/>
        <w:jc w:val="both"/>
        <w:rPr>
          <w:rFonts w:ascii="Times New Roman" w:hAnsi="Times New Roman" w:cs="Times New Roman"/>
          <w:sz w:val="24"/>
          <w:szCs w:val="24"/>
        </w:rPr>
      </w:pPr>
      <w:r>
        <w:rPr>
          <w:rFonts w:ascii="Verdana" w:hAnsi="Verdana" w:cs="Verdana"/>
          <w:b/>
          <w:bCs/>
          <w:sz w:val="24"/>
          <w:szCs w:val="24"/>
        </w:rPr>
        <w:t xml:space="preserve">2.16.(1) </w:t>
      </w:r>
      <w:r>
        <w:rPr>
          <w:rFonts w:ascii="Verdana" w:hAnsi="Verdana" w:cs="Verdana"/>
          <w:sz w:val="24"/>
          <w:szCs w:val="24"/>
        </w:rPr>
        <w:t>Powers under section 8 of the Act of the Central</w:t>
      </w:r>
      <w:r>
        <w:rPr>
          <w:rFonts w:ascii="Verdana" w:hAnsi="Verdana" w:cs="Verdana"/>
          <w:b/>
          <w:bCs/>
          <w:sz w:val="24"/>
          <w:szCs w:val="24"/>
        </w:rPr>
        <w:t xml:space="preserve"> </w:t>
      </w:r>
      <w:r>
        <w:rPr>
          <w:rFonts w:ascii="Verdana" w:hAnsi="Verdana" w:cs="Verdana"/>
          <w:sz w:val="24"/>
          <w:szCs w:val="24"/>
        </w:rPr>
        <w:t>Government are Delegated to the Registrar having Jurisdiction over the area where the Registered office of the co</w:t>
      </w:r>
      <w:r>
        <w:rPr>
          <w:rFonts w:ascii="Verdana" w:hAnsi="Verdana" w:cs="Verdana"/>
          <w:sz w:val="24"/>
          <w:szCs w:val="24"/>
        </w:rPr>
        <w:t>mpany is proposed to be situated.</w:t>
      </w:r>
    </w:p>
    <w:p w:rsidR="00000000" w:rsidRDefault="00F95B71">
      <w:pPr>
        <w:pStyle w:val="DefaultParagraphFont"/>
        <w:widowControl w:val="0"/>
        <w:autoSpaceDE w:val="0"/>
        <w:autoSpaceDN w:val="0"/>
        <w:adjustRightInd w:val="0"/>
        <w:spacing w:after="0" w:line="80" w:lineRule="exact"/>
        <w:rPr>
          <w:rFonts w:ascii="Times New Roman" w:hAnsi="Times New Roman" w:cs="Times New Roman"/>
          <w:sz w:val="24"/>
          <w:szCs w:val="24"/>
        </w:rPr>
      </w:pPr>
    </w:p>
    <w:p w:rsidR="00000000" w:rsidRDefault="00F95B71">
      <w:pPr>
        <w:pStyle w:val="DefaultParagraphFont"/>
        <w:widowControl w:val="0"/>
        <w:numPr>
          <w:ilvl w:val="0"/>
          <w:numId w:val="32"/>
        </w:numPr>
        <w:tabs>
          <w:tab w:val="clear" w:pos="720"/>
          <w:tab w:val="num" w:pos="1193"/>
        </w:tabs>
        <w:overflowPunct w:val="0"/>
        <w:autoSpaceDE w:val="0"/>
        <w:autoSpaceDN w:val="0"/>
        <w:adjustRightInd w:val="0"/>
        <w:spacing w:after="0" w:line="350" w:lineRule="auto"/>
        <w:ind w:left="1260" w:hanging="540"/>
        <w:jc w:val="both"/>
        <w:rPr>
          <w:rFonts w:ascii="Verdana" w:hAnsi="Verdana" w:cs="Verdana"/>
          <w:sz w:val="24"/>
          <w:szCs w:val="24"/>
        </w:rPr>
      </w:pPr>
      <w:r>
        <w:rPr>
          <w:rFonts w:ascii="Verdana" w:hAnsi="Verdana" w:cs="Verdana"/>
          <w:sz w:val="24"/>
          <w:szCs w:val="24"/>
        </w:rPr>
        <w:t>A person or an association of persons (hereinafter referred to in this rule as “the proposed company”), desirous of being incorporated as a company with limited liability under sub-section (1) of section 8 without th</w:t>
      </w:r>
      <w:r>
        <w:rPr>
          <w:rFonts w:ascii="Verdana" w:hAnsi="Verdana" w:cs="Verdana"/>
          <w:sz w:val="24"/>
          <w:szCs w:val="24"/>
        </w:rPr>
        <w:t xml:space="preserve">e addition to its name of the word “Limited”, or as the case may be, the words “Private Limited”, shall make an application in Form </w:t>
      </w:r>
    </w:p>
    <w:p w:rsidR="00000000" w:rsidRDefault="00F95B71">
      <w:pPr>
        <w:pStyle w:val="DefaultParagraphFont"/>
        <w:widowControl w:val="0"/>
        <w:autoSpaceDE w:val="0"/>
        <w:autoSpaceDN w:val="0"/>
        <w:adjustRightInd w:val="0"/>
        <w:spacing w:after="0" w:line="71"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336" w:lineRule="auto"/>
        <w:ind w:left="1260"/>
        <w:jc w:val="both"/>
        <w:rPr>
          <w:rFonts w:ascii="Verdana" w:hAnsi="Verdana" w:cs="Verdana"/>
          <w:sz w:val="24"/>
          <w:szCs w:val="24"/>
        </w:rPr>
      </w:pPr>
      <w:r>
        <w:rPr>
          <w:rFonts w:ascii="Verdana" w:hAnsi="Verdana" w:cs="Verdana"/>
          <w:sz w:val="24"/>
          <w:szCs w:val="24"/>
        </w:rPr>
        <w:t xml:space="preserve">No. 2.14 (Part A) along with the fee as provided in Annexure ‘B’ to the Registrar for a license under sub-section (1) of </w:t>
      </w:r>
      <w:r>
        <w:rPr>
          <w:rFonts w:ascii="Verdana" w:hAnsi="Verdana" w:cs="Verdana"/>
          <w:sz w:val="24"/>
          <w:szCs w:val="24"/>
        </w:rPr>
        <w:t xml:space="preserve">section 8.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sz w:val="24"/>
          <w:szCs w:val="24"/>
        </w:rPr>
        <w:t>(3)The memorandum of association of the proposed company shall be in Form No. 2.17.</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16"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3" w:lineRule="auto"/>
        <w:ind w:left="1080" w:hanging="300"/>
        <w:rPr>
          <w:rFonts w:ascii="Times New Roman" w:hAnsi="Times New Roman" w:cs="Times New Roman"/>
          <w:sz w:val="24"/>
          <w:szCs w:val="24"/>
        </w:rPr>
      </w:pPr>
      <w:r>
        <w:rPr>
          <w:rFonts w:ascii="Verdana" w:hAnsi="Verdana" w:cs="Verdana"/>
          <w:sz w:val="24"/>
          <w:szCs w:val="24"/>
        </w:rPr>
        <w:t>(4) The application under sub-rule (1) shall be accompanied by the following documents, namely:—</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84"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8220"/>
        <w:rPr>
          <w:rFonts w:ascii="Times New Roman" w:hAnsi="Times New Roman" w:cs="Times New Roman"/>
          <w:sz w:val="24"/>
          <w:szCs w:val="24"/>
        </w:rPr>
      </w:pPr>
      <w:r>
        <w:rPr>
          <w:rFonts w:ascii="Times New Roman" w:hAnsi="Times New Roman" w:cs="Times New Roman"/>
          <w:sz w:val="24"/>
          <w:szCs w:val="24"/>
        </w:rPr>
        <w:t>24</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F95B71">
      <w:pPr>
        <w:pStyle w:val="DefaultParagraphFont"/>
        <w:widowControl w:val="0"/>
        <w:numPr>
          <w:ilvl w:val="0"/>
          <w:numId w:val="33"/>
        </w:numPr>
        <w:tabs>
          <w:tab w:val="clear" w:pos="720"/>
          <w:tab w:val="num" w:pos="1800"/>
        </w:tabs>
        <w:overflowPunct w:val="0"/>
        <w:autoSpaceDE w:val="0"/>
        <w:autoSpaceDN w:val="0"/>
        <w:adjustRightInd w:val="0"/>
        <w:spacing w:after="0" w:line="311" w:lineRule="auto"/>
        <w:ind w:left="1800" w:hanging="720"/>
        <w:jc w:val="both"/>
        <w:rPr>
          <w:rFonts w:ascii="Verdana" w:hAnsi="Verdana" w:cs="Verdana"/>
          <w:sz w:val="24"/>
          <w:szCs w:val="24"/>
        </w:rPr>
      </w:pPr>
      <w:bookmarkStart w:id="24" w:name="page25"/>
      <w:bookmarkEnd w:id="24"/>
      <w:r>
        <w:rPr>
          <w:rFonts w:ascii="Verdana" w:hAnsi="Verdana" w:cs="Verdana"/>
          <w:sz w:val="24"/>
          <w:szCs w:val="24"/>
        </w:rPr>
        <w:lastRenderedPageBreak/>
        <w:t xml:space="preserve">draft memorandum and articles of association of the proposed company; </w:t>
      </w:r>
    </w:p>
    <w:p w:rsidR="00000000" w:rsidRDefault="00F95B71">
      <w:pPr>
        <w:pStyle w:val="DefaultParagraphFont"/>
        <w:widowControl w:val="0"/>
        <w:autoSpaceDE w:val="0"/>
        <w:autoSpaceDN w:val="0"/>
        <w:adjustRightInd w:val="0"/>
        <w:spacing w:after="0" w:line="199" w:lineRule="exact"/>
        <w:rPr>
          <w:rFonts w:ascii="Verdana" w:hAnsi="Verdana" w:cs="Verdana"/>
          <w:sz w:val="24"/>
          <w:szCs w:val="24"/>
        </w:rPr>
      </w:pPr>
    </w:p>
    <w:p w:rsidR="00000000" w:rsidRDefault="00F95B71">
      <w:pPr>
        <w:pStyle w:val="DefaultParagraphFont"/>
        <w:widowControl w:val="0"/>
        <w:numPr>
          <w:ilvl w:val="0"/>
          <w:numId w:val="33"/>
        </w:numPr>
        <w:tabs>
          <w:tab w:val="clear" w:pos="720"/>
          <w:tab w:val="num" w:pos="1800"/>
        </w:tabs>
        <w:overflowPunct w:val="0"/>
        <w:autoSpaceDE w:val="0"/>
        <w:autoSpaceDN w:val="0"/>
        <w:adjustRightInd w:val="0"/>
        <w:spacing w:after="0" w:line="354" w:lineRule="auto"/>
        <w:ind w:left="1800" w:hanging="720"/>
        <w:jc w:val="both"/>
        <w:rPr>
          <w:rFonts w:ascii="Verdana" w:hAnsi="Verdana" w:cs="Verdana"/>
          <w:sz w:val="24"/>
          <w:szCs w:val="24"/>
        </w:rPr>
      </w:pPr>
      <w:r>
        <w:rPr>
          <w:rFonts w:ascii="Verdana" w:hAnsi="Verdana" w:cs="Verdana"/>
          <w:sz w:val="24"/>
          <w:szCs w:val="24"/>
        </w:rPr>
        <w:t>a declaration in Form No. 2.15 by an Advocate, a Chartered Accountant, Cost Accountant or Company Secretary in practice, that the draft memorandum and articles of association have</w:t>
      </w:r>
      <w:r>
        <w:rPr>
          <w:rFonts w:ascii="Verdana" w:hAnsi="Verdana" w:cs="Verdana"/>
          <w:sz w:val="24"/>
          <w:szCs w:val="24"/>
        </w:rPr>
        <w:t xml:space="preserve"> been drawn up in conformity with the provisions of section 8 and rules made thereunder and that all the requirements of the Act and the rules made thereunder relating to registration of the company under section 8 and matters incidental or supplemental th</w:t>
      </w:r>
      <w:r>
        <w:rPr>
          <w:rFonts w:ascii="Verdana" w:hAnsi="Verdana" w:cs="Verdana"/>
          <w:sz w:val="24"/>
          <w:szCs w:val="24"/>
        </w:rPr>
        <w:t xml:space="preserve">ereto have been complied with; </w:t>
      </w:r>
    </w:p>
    <w:p w:rsidR="00000000" w:rsidRDefault="00F95B71">
      <w:pPr>
        <w:pStyle w:val="DefaultParagraphFont"/>
        <w:widowControl w:val="0"/>
        <w:autoSpaceDE w:val="0"/>
        <w:autoSpaceDN w:val="0"/>
        <w:adjustRightInd w:val="0"/>
        <w:spacing w:after="0" w:line="152" w:lineRule="exact"/>
        <w:rPr>
          <w:rFonts w:ascii="Verdana" w:hAnsi="Verdana" w:cs="Verdana"/>
          <w:sz w:val="24"/>
          <w:szCs w:val="24"/>
        </w:rPr>
      </w:pPr>
    </w:p>
    <w:p w:rsidR="00000000" w:rsidRDefault="00F95B71">
      <w:pPr>
        <w:pStyle w:val="DefaultParagraphFont"/>
        <w:widowControl w:val="0"/>
        <w:numPr>
          <w:ilvl w:val="0"/>
          <w:numId w:val="33"/>
        </w:numPr>
        <w:tabs>
          <w:tab w:val="clear" w:pos="720"/>
          <w:tab w:val="num" w:pos="1884"/>
        </w:tabs>
        <w:overflowPunct w:val="0"/>
        <w:autoSpaceDE w:val="0"/>
        <w:autoSpaceDN w:val="0"/>
        <w:adjustRightInd w:val="0"/>
        <w:spacing w:after="0" w:line="344" w:lineRule="auto"/>
        <w:ind w:left="1800" w:hanging="720"/>
        <w:jc w:val="both"/>
        <w:rPr>
          <w:rFonts w:ascii="Verdana" w:hAnsi="Verdana" w:cs="Verdana"/>
          <w:sz w:val="24"/>
          <w:szCs w:val="24"/>
        </w:rPr>
      </w:pPr>
      <w:r>
        <w:rPr>
          <w:rFonts w:ascii="Verdana" w:hAnsi="Verdana" w:cs="Verdana"/>
          <w:sz w:val="24"/>
          <w:szCs w:val="24"/>
        </w:rPr>
        <w:t xml:space="preserve">an estimate of the annual income and expenditure of the proposed company for the next three years, specifying the sources of the income and the expenditure plans; </w:t>
      </w:r>
    </w:p>
    <w:p w:rsidR="00000000" w:rsidRDefault="00F95B71">
      <w:pPr>
        <w:pStyle w:val="DefaultParagraphFont"/>
        <w:widowControl w:val="0"/>
        <w:autoSpaceDE w:val="0"/>
        <w:autoSpaceDN w:val="0"/>
        <w:adjustRightInd w:val="0"/>
        <w:spacing w:after="0" w:line="159" w:lineRule="exact"/>
        <w:rPr>
          <w:rFonts w:ascii="Verdana" w:hAnsi="Verdana" w:cs="Verdana"/>
          <w:sz w:val="24"/>
          <w:szCs w:val="24"/>
        </w:rPr>
      </w:pPr>
    </w:p>
    <w:p w:rsidR="00000000" w:rsidRDefault="00F95B71">
      <w:pPr>
        <w:pStyle w:val="DefaultParagraphFont"/>
        <w:widowControl w:val="0"/>
        <w:numPr>
          <w:ilvl w:val="1"/>
          <w:numId w:val="33"/>
        </w:numPr>
        <w:tabs>
          <w:tab w:val="clear" w:pos="1440"/>
          <w:tab w:val="num" w:pos="2000"/>
        </w:tabs>
        <w:overflowPunct w:val="0"/>
        <w:autoSpaceDE w:val="0"/>
        <w:autoSpaceDN w:val="0"/>
        <w:adjustRightInd w:val="0"/>
        <w:spacing w:after="0" w:line="344" w:lineRule="auto"/>
        <w:ind w:left="2000" w:hanging="723"/>
        <w:jc w:val="both"/>
        <w:rPr>
          <w:rFonts w:ascii="Verdana" w:hAnsi="Verdana" w:cs="Verdana"/>
          <w:sz w:val="24"/>
          <w:szCs w:val="24"/>
        </w:rPr>
      </w:pPr>
      <w:r>
        <w:rPr>
          <w:rFonts w:ascii="Verdana" w:hAnsi="Verdana" w:cs="Verdana"/>
          <w:sz w:val="24"/>
          <w:szCs w:val="24"/>
        </w:rPr>
        <w:t>an estimate of the future annual income and expe</w:t>
      </w:r>
      <w:r>
        <w:rPr>
          <w:rFonts w:ascii="Verdana" w:hAnsi="Verdana" w:cs="Verdana"/>
          <w:sz w:val="24"/>
          <w:szCs w:val="24"/>
        </w:rPr>
        <w:t xml:space="preserve">nditure of the company for next three years, specifying the sources of the income and the objects of the expenditure; </w:t>
      </w:r>
    </w:p>
    <w:p w:rsidR="00000000" w:rsidRDefault="00F95B71">
      <w:pPr>
        <w:pStyle w:val="DefaultParagraphFont"/>
        <w:widowControl w:val="0"/>
        <w:autoSpaceDE w:val="0"/>
        <w:autoSpaceDN w:val="0"/>
        <w:adjustRightInd w:val="0"/>
        <w:spacing w:after="0" w:line="157" w:lineRule="exact"/>
        <w:rPr>
          <w:rFonts w:ascii="Times New Roman" w:hAnsi="Times New Roman" w:cs="Times New Roman"/>
          <w:sz w:val="24"/>
          <w:szCs w:val="24"/>
        </w:rPr>
      </w:pPr>
    </w:p>
    <w:p w:rsidR="00000000" w:rsidRDefault="00F95B71">
      <w:pPr>
        <w:pStyle w:val="DefaultParagraphFont"/>
        <w:widowControl w:val="0"/>
        <w:numPr>
          <w:ilvl w:val="1"/>
          <w:numId w:val="34"/>
        </w:numPr>
        <w:tabs>
          <w:tab w:val="clear" w:pos="1440"/>
          <w:tab w:val="num" w:pos="1800"/>
        </w:tabs>
        <w:overflowPunct w:val="0"/>
        <w:autoSpaceDE w:val="0"/>
        <w:autoSpaceDN w:val="0"/>
        <w:adjustRightInd w:val="0"/>
        <w:spacing w:after="0" w:line="313" w:lineRule="auto"/>
        <w:ind w:left="1800" w:hanging="720"/>
        <w:jc w:val="both"/>
        <w:rPr>
          <w:rFonts w:ascii="Verdana" w:hAnsi="Verdana" w:cs="Verdana"/>
          <w:sz w:val="24"/>
          <w:szCs w:val="24"/>
        </w:rPr>
      </w:pPr>
      <w:r>
        <w:rPr>
          <w:rFonts w:ascii="Verdana" w:hAnsi="Verdana" w:cs="Verdana"/>
          <w:sz w:val="24"/>
          <w:szCs w:val="24"/>
        </w:rPr>
        <w:t xml:space="preserve">a declaration by each of the persons making the application in Form No. 2.16; </w:t>
      </w:r>
    </w:p>
    <w:p w:rsidR="00000000" w:rsidRDefault="00F95B71">
      <w:pPr>
        <w:pStyle w:val="DefaultParagraphFont"/>
        <w:widowControl w:val="0"/>
        <w:autoSpaceDE w:val="0"/>
        <w:autoSpaceDN w:val="0"/>
        <w:adjustRightInd w:val="0"/>
        <w:spacing w:after="0" w:line="135" w:lineRule="exact"/>
        <w:rPr>
          <w:rFonts w:ascii="Verdana" w:hAnsi="Verdana" w:cs="Verdana"/>
          <w:sz w:val="24"/>
          <w:szCs w:val="24"/>
        </w:rPr>
      </w:pPr>
    </w:p>
    <w:p w:rsidR="00000000" w:rsidRDefault="00F95B71">
      <w:pPr>
        <w:pStyle w:val="DefaultParagraphFont"/>
        <w:widowControl w:val="0"/>
        <w:numPr>
          <w:ilvl w:val="1"/>
          <w:numId w:val="34"/>
        </w:numPr>
        <w:tabs>
          <w:tab w:val="clear" w:pos="1440"/>
          <w:tab w:val="num" w:pos="1800"/>
        </w:tabs>
        <w:overflowPunct w:val="0"/>
        <w:autoSpaceDE w:val="0"/>
        <w:autoSpaceDN w:val="0"/>
        <w:adjustRightInd w:val="0"/>
        <w:spacing w:after="0" w:line="240" w:lineRule="auto"/>
        <w:ind w:left="1800" w:hanging="720"/>
        <w:jc w:val="both"/>
        <w:rPr>
          <w:rFonts w:ascii="Verdana" w:hAnsi="Verdana" w:cs="Verdana"/>
          <w:sz w:val="24"/>
          <w:szCs w:val="24"/>
        </w:rPr>
      </w:pPr>
      <w:r>
        <w:rPr>
          <w:rFonts w:ascii="Verdana" w:hAnsi="Verdana" w:cs="Verdana"/>
          <w:sz w:val="24"/>
          <w:szCs w:val="24"/>
        </w:rPr>
        <w:t>a copy of the board resolution / members’</w:t>
      </w:r>
      <w:r>
        <w:rPr>
          <w:rFonts w:ascii="Verdana" w:hAnsi="Verdana" w:cs="Verdana"/>
          <w:sz w:val="24"/>
          <w:szCs w:val="24"/>
        </w:rPr>
        <w:t xml:space="preserve"> resolution.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04" w:lineRule="exact"/>
        <w:rPr>
          <w:rFonts w:ascii="Verdana" w:hAnsi="Verdana" w:cs="Verdana"/>
          <w:sz w:val="24"/>
          <w:szCs w:val="24"/>
        </w:rPr>
      </w:pPr>
    </w:p>
    <w:p w:rsidR="00000000" w:rsidRDefault="00F95B71">
      <w:pPr>
        <w:pStyle w:val="DefaultParagraphFont"/>
        <w:widowControl w:val="0"/>
        <w:numPr>
          <w:ilvl w:val="0"/>
          <w:numId w:val="35"/>
        </w:numPr>
        <w:tabs>
          <w:tab w:val="clear" w:pos="720"/>
          <w:tab w:val="num" w:pos="559"/>
        </w:tabs>
        <w:overflowPunct w:val="0"/>
        <w:autoSpaceDE w:val="0"/>
        <w:autoSpaceDN w:val="0"/>
        <w:adjustRightInd w:val="0"/>
        <w:spacing w:after="0" w:line="347" w:lineRule="auto"/>
        <w:ind w:left="0" w:firstLine="0"/>
        <w:jc w:val="both"/>
        <w:rPr>
          <w:rFonts w:ascii="Verdana" w:hAnsi="Verdana" w:cs="Verdana"/>
          <w:sz w:val="24"/>
          <w:szCs w:val="24"/>
        </w:rPr>
      </w:pPr>
      <w:r>
        <w:rPr>
          <w:rFonts w:ascii="Verdana" w:hAnsi="Verdana" w:cs="Verdana"/>
          <w:sz w:val="24"/>
          <w:szCs w:val="24"/>
        </w:rPr>
        <w:t xml:space="preserve">A limited company registered under this Act or under any previous company law, with any of the objects specified in clause (a) of sub-section (1) of section 8 and the restrictions and prohibitions as mentioned respectively in clause </w:t>
      </w:r>
      <w:r>
        <w:rPr>
          <w:rFonts w:ascii="Verdana" w:hAnsi="Verdana" w:cs="Verdana"/>
          <w:sz w:val="24"/>
          <w:szCs w:val="24"/>
        </w:rPr>
        <w:t xml:space="preserve">(b) and (c) of that sub-section, and which is desirous of being registered under section 8, without the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349"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25</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bookmarkStart w:id="25" w:name="page26"/>
      <w:bookmarkEnd w:id="25"/>
      <w:r>
        <w:rPr>
          <w:rFonts w:ascii="Verdana" w:hAnsi="Verdana" w:cs="Verdana"/>
          <w:sz w:val="24"/>
          <w:szCs w:val="24"/>
        </w:rPr>
        <w:lastRenderedPageBreak/>
        <w:t>addition to its name of the word “Limited” or as the case may be, the words “Private Limited</w:t>
      </w:r>
      <w:r>
        <w:rPr>
          <w:rFonts w:ascii="Verdana" w:hAnsi="Verdana" w:cs="Verdana"/>
          <w:sz w:val="24"/>
          <w:szCs w:val="24"/>
        </w:rPr>
        <w:t>”, shall make an application in Form No. 2.14 (Part B) along with the fee as provided in Annexure ‘B’ to the</w:t>
      </w:r>
    </w:p>
    <w:p w:rsidR="00000000" w:rsidRDefault="00F95B71">
      <w:pPr>
        <w:pStyle w:val="DefaultParagraphFont"/>
        <w:widowControl w:val="0"/>
        <w:autoSpaceDE w:val="0"/>
        <w:autoSpaceDN w:val="0"/>
        <w:adjustRightInd w:val="0"/>
        <w:spacing w:after="0" w:line="3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Registrar  for a licence under sub-section (5) of section 8.</w:t>
      </w:r>
    </w:p>
    <w:p w:rsidR="00000000" w:rsidRDefault="00F95B71">
      <w:pPr>
        <w:pStyle w:val="DefaultParagraphFont"/>
        <w:widowControl w:val="0"/>
        <w:autoSpaceDE w:val="0"/>
        <w:autoSpaceDN w:val="0"/>
        <w:adjustRightInd w:val="0"/>
        <w:spacing w:after="0" w:line="285"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(5) The application under sub-rule (4) shall be accompanied by the following documen</w:t>
      </w:r>
      <w:r>
        <w:rPr>
          <w:rFonts w:ascii="Verdana" w:hAnsi="Verdana" w:cs="Verdana"/>
          <w:sz w:val="24"/>
          <w:szCs w:val="24"/>
        </w:rPr>
        <w:t>ts:</w:t>
      </w:r>
    </w:p>
    <w:p w:rsidR="00000000" w:rsidRDefault="00F95B71">
      <w:pPr>
        <w:pStyle w:val="DefaultParagraphFont"/>
        <w:widowControl w:val="0"/>
        <w:autoSpaceDE w:val="0"/>
        <w:autoSpaceDN w:val="0"/>
        <w:adjustRightInd w:val="0"/>
        <w:spacing w:after="0" w:line="197" w:lineRule="exact"/>
        <w:rPr>
          <w:rFonts w:ascii="Times New Roman" w:hAnsi="Times New Roman" w:cs="Times New Roman"/>
          <w:sz w:val="24"/>
          <w:szCs w:val="24"/>
        </w:rPr>
      </w:pPr>
    </w:p>
    <w:p w:rsidR="00000000" w:rsidRDefault="00F95B71">
      <w:pPr>
        <w:pStyle w:val="DefaultParagraphFont"/>
        <w:widowControl w:val="0"/>
        <w:numPr>
          <w:ilvl w:val="0"/>
          <w:numId w:val="36"/>
        </w:numPr>
        <w:tabs>
          <w:tab w:val="clear" w:pos="720"/>
          <w:tab w:val="num" w:pos="1800"/>
        </w:tabs>
        <w:overflowPunct w:val="0"/>
        <w:autoSpaceDE w:val="0"/>
        <w:autoSpaceDN w:val="0"/>
        <w:adjustRightInd w:val="0"/>
        <w:spacing w:after="0" w:line="313" w:lineRule="auto"/>
        <w:ind w:left="1800" w:hanging="720"/>
        <w:jc w:val="both"/>
        <w:rPr>
          <w:rFonts w:ascii="Verdana" w:hAnsi="Verdana" w:cs="Verdana"/>
          <w:sz w:val="24"/>
          <w:szCs w:val="24"/>
        </w:rPr>
      </w:pPr>
      <w:r>
        <w:rPr>
          <w:rFonts w:ascii="Verdana" w:hAnsi="Verdana" w:cs="Verdana"/>
          <w:sz w:val="24"/>
          <w:szCs w:val="24"/>
        </w:rPr>
        <w:t xml:space="preserve">memorandum and articles of association of the company; </w:t>
      </w:r>
    </w:p>
    <w:p w:rsidR="00000000" w:rsidRDefault="00F95B71">
      <w:pPr>
        <w:pStyle w:val="DefaultParagraphFont"/>
        <w:widowControl w:val="0"/>
        <w:autoSpaceDE w:val="0"/>
        <w:autoSpaceDN w:val="0"/>
        <w:adjustRightInd w:val="0"/>
        <w:spacing w:after="0" w:line="195" w:lineRule="exact"/>
        <w:rPr>
          <w:rFonts w:ascii="Verdana" w:hAnsi="Verdana" w:cs="Verdana"/>
          <w:sz w:val="24"/>
          <w:szCs w:val="24"/>
        </w:rPr>
      </w:pPr>
    </w:p>
    <w:p w:rsidR="00000000" w:rsidRDefault="00F95B71">
      <w:pPr>
        <w:pStyle w:val="DefaultParagraphFont"/>
        <w:widowControl w:val="0"/>
        <w:numPr>
          <w:ilvl w:val="0"/>
          <w:numId w:val="36"/>
        </w:numPr>
        <w:tabs>
          <w:tab w:val="clear" w:pos="720"/>
          <w:tab w:val="num" w:pos="1800"/>
        </w:tabs>
        <w:overflowPunct w:val="0"/>
        <w:autoSpaceDE w:val="0"/>
        <w:autoSpaceDN w:val="0"/>
        <w:adjustRightInd w:val="0"/>
        <w:spacing w:after="0" w:line="354" w:lineRule="auto"/>
        <w:ind w:left="1800" w:hanging="720"/>
        <w:jc w:val="both"/>
        <w:rPr>
          <w:rFonts w:ascii="Verdana" w:hAnsi="Verdana" w:cs="Verdana"/>
          <w:sz w:val="24"/>
          <w:szCs w:val="24"/>
        </w:rPr>
      </w:pPr>
      <w:r>
        <w:rPr>
          <w:rFonts w:ascii="Verdana" w:hAnsi="Verdana" w:cs="Verdana"/>
          <w:sz w:val="24"/>
          <w:szCs w:val="24"/>
        </w:rPr>
        <w:t>declaration as given in Form No. 2.15 by an Advocate, a Chartered accountant, Cost Accountant or Company Secretary in Practice, that the memorandum and articles of association have been drawn up in conformity with the provisions of section 8 and rules made</w:t>
      </w:r>
      <w:r>
        <w:rPr>
          <w:rFonts w:ascii="Verdana" w:hAnsi="Verdana" w:cs="Verdana"/>
          <w:sz w:val="24"/>
          <w:szCs w:val="24"/>
        </w:rPr>
        <w:t xml:space="preserve"> thereunder and that all the requirements of the Act and the rules made thereunder relating to registration of the company under section 8 and matters incidental or supplemental thereto have been complied with; </w:t>
      </w:r>
    </w:p>
    <w:p w:rsidR="00000000" w:rsidRDefault="00F95B71">
      <w:pPr>
        <w:pStyle w:val="DefaultParagraphFont"/>
        <w:widowControl w:val="0"/>
        <w:autoSpaceDE w:val="0"/>
        <w:autoSpaceDN w:val="0"/>
        <w:adjustRightInd w:val="0"/>
        <w:spacing w:after="0" w:line="154" w:lineRule="exact"/>
        <w:rPr>
          <w:rFonts w:ascii="Verdana" w:hAnsi="Verdana" w:cs="Verdana"/>
          <w:sz w:val="24"/>
          <w:szCs w:val="24"/>
        </w:rPr>
      </w:pPr>
    </w:p>
    <w:p w:rsidR="00000000" w:rsidRDefault="00F95B71">
      <w:pPr>
        <w:pStyle w:val="DefaultParagraphFont"/>
        <w:widowControl w:val="0"/>
        <w:numPr>
          <w:ilvl w:val="0"/>
          <w:numId w:val="36"/>
        </w:numPr>
        <w:tabs>
          <w:tab w:val="clear" w:pos="720"/>
          <w:tab w:val="num" w:pos="1800"/>
        </w:tabs>
        <w:overflowPunct w:val="0"/>
        <w:autoSpaceDE w:val="0"/>
        <w:autoSpaceDN w:val="0"/>
        <w:adjustRightInd w:val="0"/>
        <w:spacing w:after="0" w:line="347" w:lineRule="auto"/>
        <w:ind w:left="1800" w:hanging="720"/>
        <w:jc w:val="both"/>
        <w:rPr>
          <w:rFonts w:ascii="Verdana" w:hAnsi="Verdana" w:cs="Verdana"/>
          <w:sz w:val="24"/>
          <w:szCs w:val="24"/>
        </w:rPr>
      </w:pPr>
      <w:r>
        <w:rPr>
          <w:rFonts w:ascii="Verdana" w:hAnsi="Verdana" w:cs="Verdana"/>
          <w:sz w:val="24"/>
          <w:szCs w:val="24"/>
        </w:rPr>
        <w:t>the following documents submitted by t</w:t>
      </w:r>
      <w:r>
        <w:rPr>
          <w:rFonts w:ascii="Verdana" w:hAnsi="Verdana" w:cs="Verdana"/>
          <w:sz w:val="24"/>
          <w:szCs w:val="24"/>
        </w:rPr>
        <w:t xml:space="preserve">he company in general meeting for each of the two financial years immediately preceding the date of the application, or when the company has functioned only for one financial year, for such year— </w:t>
      </w:r>
    </w:p>
    <w:p w:rsidR="00000000" w:rsidRDefault="00F95B71">
      <w:pPr>
        <w:pStyle w:val="DefaultParagraphFont"/>
        <w:widowControl w:val="0"/>
        <w:autoSpaceDE w:val="0"/>
        <w:autoSpaceDN w:val="0"/>
        <w:adjustRightInd w:val="0"/>
        <w:spacing w:after="0" w:line="100" w:lineRule="exact"/>
        <w:rPr>
          <w:rFonts w:ascii="Verdana" w:hAnsi="Verdana" w:cs="Verdana"/>
          <w:sz w:val="24"/>
          <w:szCs w:val="24"/>
        </w:rPr>
      </w:pPr>
    </w:p>
    <w:p w:rsidR="00000000" w:rsidRDefault="00F95B71">
      <w:pPr>
        <w:pStyle w:val="DefaultParagraphFont"/>
        <w:widowControl w:val="0"/>
        <w:numPr>
          <w:ilvl w:val="1"/>
          <w:numId w:val="36"/>
        </w:numPr>
        <w:tabs>
          <w:tab w:val="clear" w:pos="1440"/>
          <w:tab w:val="num" w:pos="3040"/>
        </w:tabs>
        <w:overflowPunct w:val="0"/>
        <w:autoSpaceDE w:val="0"/>
        <w:autoSpaceDN w:val="0"/>
        <w:adjustRightInd w:val="0"/>
        <w:spacing w:after="0" w:line="240" w:lineRule="auto"/>
        <w:ind w:left="3040" w:hanging="519"/>
        <w:jc w:val="both"/>
        <w:rPr>
          <w:rFonts w:ascii="Verdana" w:hAnsi="Verdana" w:cs="Verdana"/>
          <w:sz w:val="24"/>
          <w:szCs w:val="24"/>
        </w:rPr>
      </w:pPr>
      <w:r>
        <w:rPr>
          <w:rFonts w:ascii="Verdana" w:hAnsi="Verdana" w:cs="Verdana"/>
          <w:sz w:val="24"/>
          <w:szCs w:val="24"/>
        </w:rPr>
        <w:t xml:space="preserve">the financial statements, </w:t>
      </w:r>
    </w:p>
    <w:p w:rsidR="00000000" w:rsidRDefault="00F95B71">
      <w:pPr>
        <w:pStyle w:val="DefaultParagraphFont"/>
        <w:widowControl w:val="0"/>
        <w:autoSpaceDE w:val="0"/>
        <w:autoSpaceDN w:val="0"/>
        <w:adjustRightInd w:val="0"/>
        <w:spacing w:after="0" w:line="224" w:lineRule="exact"/>
        <w:rPr>
          <w:rFonts w:ascii="Verdana" w:hAnsi="Verdana" w:cs="Verdana"/>
          <w:sz w:val="24"/>
          <w:szCs w:val="24"/>
        </w:rPr>
      </w:pPr>
    </w:p>
    <w:p w:rsidR="00000000" w:rsidRDefault="00F95B71">
      <w:pPr>
        <w:pStyle w:val="DefaultParagraphFont"/>
        <w:widowControl w:val="0"/>
        <w:numPr>
          <w:ilvl w:val="1"/>
          <w:numId w:val="36"/>
        </w:numPr>
        <w:tabs>
          <w:tab w:val="clear" w:pos="1440"/>
          <w:tab w:val="num" w:pos="3040"/>
        </w:tabs>
        <w:overflowPunct w:val="0"/>
        <w:autoSpaceDE w:val="0"/>
        <w:autoSpaceDN w:val="0"/>
        <w:adjustRightInd w:val="0"/>
        <w:spacing w:after="0" w:line="240" w:lineRule="auto"/>
        <w:ind w:left="3040" w:hanging="519"/>
        <w:jc w:val="both"/>
        <w:rPr>
          <w:rFonts w:ascii="Verdana" w:hAnsi="Verdana" w:cs="Verdana"/>
          <w:sz w:val="24"/>
          <w:szCs w:val="24"/>
        </w:rPr>
      </w:pPr>
      <w:r>
        <w:rPr>
          <w:rFonts w:ascii="Verdana" w:hAnsi="Verdana" w:cs="Verdana"/>
          <w:sz w:val="24"/>
          <w:szCs w:val="24"/>
        </w:rPr>
        <w:t>the Board’</w:t>
      </w:r>
      <w:r>
        <w:rPr>
          <w:rFonts w:ascii="Verdana" w:hAnsi="Verdana" w:cs="Verdana"/>
          <w:sz w:val="24"/>
          <w:szCs w:val="24"/>
        </w:rPr>
        <w:t xml:space="preserve">s reports, and </w:t>
      </w:r>
    </w:p>
    <w:p w:rsidR="00000000" w:rsidRDefault="00F95B71">
      <w:pPr>
        <w:pStyle w:val="DefaultParagraphFont"/>
        <w:widowControl w:val="0"/>
        <w:autoSpaceDE w:val="0"/>
        <w:autoSpaceDN w:val="0"/>
        <w:adjustRightInd w:val="0"/>
        <w:spacing w:after="0" w:line="226" w:lineRule="exact"/>
        <w:rPr>
          <w:rFonts w:ascii="Verdana" w:hAnsi="Verdana" w:cs="Verdana"/>
          <w:sz w:val="24"/>
          <w:szCs w:val="24"/>
        </w:rPr>
      </w:pPr>
    </w:p>
    <w:p w:rsidR="00000000" w:rsidRDefault="00F95B71">
      <w:pPr>
        <w:pStyle w:val="DefaultParagraphFont"/>
        <w:widowControl w:val="0"/>
        <w:numPr>
          <w:ilvl w:val="1"/>
          <w:numId w:val="36"/>
        </w:numPr>
        <w:tabs>
          <w:tab w:val="clear" w:pos="1440"/>
          <w:tab w:val="num" w:pos="3060"/>
        </w:tabs>
        <w:overflowPunct w:val="0"/>
        <w:autoSpaceDE w:val="0"/>
        <w:autoSpaceDN w:val="0"/>
        <w:adjustRightInd w:val="0"/>
        <w:spacing w:after="0" w:line="240" w:lineRule="auto"/>
        <w:ind w:left="3060" w:hanging="539"/>
        <w:jc w:val="both"/>
        <w:rPr>
          <w:rFonts w:ascii="Verdana" w:hAnsi="Verdana" w:cs="Verdana"/>
          <w:sz w:val="24"/>
          <w:szCs w:val="24"/>
        </w:rPr>
      </w:pPr>
      <w:r>
        <w:rPr>
          <w:rFonts w:ascii="Verdana" w:hAnsi="Verdana" w:cs="Verdana"/>
          <w:sz w:val="24"/>
          <w:szCs w:val="24"/>
        </w:rPr>
        <w:t xml:space="preserve">the audit reports; </w:t>
      </w:r>
    </w:p>
    <w:p w:rsidR="00000000" w:rsidRDefault="00F95B71">
      <w:pPr>
        <w:pStyle w:val="DefaultParagraphFont"/>
        <w:widowControl w:val="0"/>
        <w:autoSpaceDE w:val="0"/>
        <w:autoSpaceDN w:val="0"/>
        <w:adjustRightInd w:val="0"/>
        <w:spacing w:after="0" w:line="282" w:lineRule="exact"/>
        <w:rPr>
          <w:rFonts w:ascii="Verdana" w:hAnsi="Verdana" w:cs="Verdana"/>
          <w:sz w:val="24"/>
          <w:szCs w:val="24"/>
        </w:rPr>
      </w:pPr>
    </w:p>
    <w:p w:rsidR="00000000" w:rsidRDefault="00F95B71">
      <w:pPr>
        <w:pStyle w:val="DefaultParagraphFont"/>
        <w:widowControl w:val="0"/>
        <w:numPr>
          <w:ilvl w:val="0"/>
          <w:numId w:val="36"/>
        </w:numPr>
        <w:tabs>
          <w:tab w:val="clear" w:pos="720"/>
          <w:tab w:val="num" w:pos="1800"/>
        </w:tabs>
        <w:overflowPunct w:val="0"/>
        <w:autoSpaceDE w:val="0"/>
        <w:autoSpaceDN w:val="0"/>
        <w:adjustRightInd w:val="0"/>
        <w:spacing w:after="0" w:line="313" w:lineRule="auto"/>
        <w:ind w:left="1800" w:hanging="720"/>
        <w:jc w:val="both"/>
        <w:rPr>
          <w:rFonts w:ascii="Verdana" w:hAnsi="Verdana" w:cs="Verdana"/>
          <w:sz w:val="24"/>
          <w:szCs w:val="24"/>
        </w:rPr>
      </w:pPr>
      <w:r>
        <w:rPr>
          <w:rFonts w:ascii="Verdana" w:hAnsi="Verdana" w:cs="Verdana"/>
          <w:sz w:val="24"/>
          <w:szCs w:val="24"/>
        </w:rPr>
        <w:t xml:space="preserve">a statement showing in detail the assets (with the values thereof), and the liabilities of the company, as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44"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26</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overflowPunct w:val="0"/>
        <w:autoSpaceDE w:val="0"/>
        <w:autoSpaceDN w:val="0"/>
        <w:adjustRightInd w:val="0"/>
        <w:spacing w:after="0" w:line="311" w:lineRule="auto"/>
        <w:ind w:left="1800"/>
        <w:rPr>
          <w:rFonts w:ascii="Times New Roman" w:hAnsi="Times New Roman" w:cs="Times New Roman"/>
          <w:sz w:val="24"/>
          <w:szCs w:val="24"/>
        </w:rPr>
      </w:pPr>
      <w:bookmarkStart w:id="26" w:name="page27"/>
      <w:bookmarkEnd w:id="26"/>
      <w:r>
        <w:rPr>
          <w:rFonts w:ascii="Verdana" w:hAnsi="Verdana" w:cs="Verdana"/>
          <w:sz w:val="24"/>
          <w:szCs w:val="24"/>
        </w:rPr>
        <w:lastRenderedPageBreak/>
        <w:t>on the da</w:t>
      </w:r>
      <w:r>
        <w:rPr>
          <w:rFonts w:ascii="Verdana" w:hAnsi="Verdana" w:cs="Verdana"/>
          <w:sz w:val="24"/>
          <w:szCs w:val="24"/>
        </w:rPr>
        <w:t>te of the application or within thirty days preceding that date;</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numPr>
          <w:ilvl w:val="0"/>
          <w:numId w:val="37"/>
        </w:numPr>
        <w:tabs>
          <w:tab w:val="clear" w:pos="720"/>
          <w:tab w:val="num" w:pos="1800"/>
        </w:tabs>
        <w:overflowPunct w:val="0"/>
        <w:autoSpaceDE w:val="0"/>
        <w:autoSpaceDN w:val="0"/>
        <w:adjustRightInd w:val="0"/>
        <w:spacing w:after="0" w:line="344" w:lineRule="auto"/>
        <w:ind w:left="1800" w:hanging="720"/>
        <w:jc w:val="both"/>
        <w:rPr>
          <w:rFonts w:ascii="Verdana" w:hAnsi="Verdana" w:cs="Verdana"/>
          <w:sz w:val="24"/>
          <w:szCs w:val="24"/>
        </w:rPr>
      </w:pPr>
      <w:r>
        <w:rPr>
          <w:rFonts w:ascii="Verdana" w:hAnsi="Verdana" w:cs="Verdana"/>
          <w:sz w:val="24"/>
          <w:szCs w:val="24"/>
        </w:rPr>
        <w:t xml:space="preserve">an estimate of the future annual income and expenditure of the company for next three years, specifying the sources of the income and the objects of the expenditure; </w:t>
      </w:r>
    </w:p>
    <w:p w:rsidR="00000000" w:rsidRDefault="00F95B71">
      <w:pPr>
        <w:pStyle w:val="DefaultParagraphFont"/>
        <w:widowControl w:val="0"/>
        <w:autoSpaceDE w:val="0"/>
        <w:autoSpaceDN w:val="0"/>
        <w:adjustRightInd w:val="0"/>
        <w:spacing w:after="0" w:line="156" w:lineRule="exact"/>
        <w:rPr>
          <w:rFonts w:ascii="Verdana" w:hAnsi="Verdana" w:cs="Verdana"/>
          <w:sz w:val="24"/>
          <w:szCs w:val="24"/>
        </w:rPr>
      </w:pPr>
    </w:p>
    <w:p w:rsidR="00000000" w:rsidRDefault="00F95B71">
      <w:pPr>
        <w:pStyle w:val="DefaultParagraphFont"/>
        <w:widowControl w:val="0"/>
        <w:numPr>
          <w:ilvl w:val="0"/>
          <w:numId w:val="37"/>
        </w:numPr>
        <w:tabs>
          <w:tab w:val="clear" w:pos="720"/>
          <w:tab w:val="num" w:pos="1800"/>
        </w:tabs>
        <w:overflowPunct w:val="0"/>
        <w:autoSpaceDE w:val="0"/>
        <w:autoSpaceDN w:val="0"/>
        <w:adjustRightInd w:val="0"/>
        <w:spacing w:after="0" w:line="336" w:lineRule="auto"/>
        <w:ind w:left="1800" w:hanging="720"/>
        <w:jc w:val="both"/>
        <w:rPr>
          <w:rFonts w:ascii="Verdana" w:hAnsi="Verdana" w:cs="Verdana"/>
          <w:sz w:val="24"/>
          <w:szCs w:val="24"/>
        </w:rPr>
      </w:pPr>
      <w:r>
        <w:rPr>
          <w:rFonts w:ascii="Verdana" w:hAnsi="Verdana" w:cs="Verdana"/>
          <w:sz w:val="24"/>
          <w:szCs w:val="24"/>
        </w:rPr>
        <w:t>certified co</w:t>
      </w:r>
      <w:r>
        <w:rPr>
          <w:rFonts w:ascii="Verdana" w:hAnsi="Verdana" w:cs="Verdana"/>
          <w:sz w:val="24"/>
          <w:szCs w:val="24"/>
        </w:rPr>
        <w:t xml:space="preserve">py of the resolutions passed in general/ board meetings approving registration of the company under section 8; and </w:t>
      </w:r>
    </w:p>
    <w:p w:rsidR="00000000" w:rsidRDefault="00F95B71">
      <w:pPr>
        <w:pStyle w:val="DefaultParagraphFont"/>
        <w:widowControl w:val="0"/>
        <w:autoSpaceDE w:val="0"/>
        <w:autoSpaceDN w:val="0"/>
        <w:adjustRightInd w:val="0"/>
        <w:spacing w:after="0" w:line="169" w:lineRule="exact"/>
        <w:rPr>
          <w:rFonts w:ascii="Verdana" w:hAnsi="Verdana" w:cs="Verdana"/>
          <w:sz w:val="24"/>
          <w:szCs w:val="24"/>
        </w:rPr>
      </w:pPr>
    </w:p>
    <w:p w:rsidR="00000000" w:rsidRDefault="00F95B71">
      <w:pPr>
        <w:pStyle w:val="DefaultParagraphFont"/>
        <w:widowControl w:val="0"/>
        <w:numPr>
          <w:ilvl w:val="0"/>
          <w:numId w:val="37"/>
        </w:numPr>
        <w:tabs>
          <w:tab w:val="clear" w:pos="720"/>
          <w:tab w:val="num" w:pos="1800"/>
        </w:tabs>
        <w:overflowPunct w:val="0"/>
        <w:autoSpaceDE w:val="0"/>
        <w:autoSpaceDN w:val="0"/>
        <w:adjustRightInd w:val="0"/>
        <w:spacing w:after="0" w:line="311" w:lineRule="auto"/>
        <w:ind w:left="1800" w:hanging="720"/>
        <w:jc w:val="both"/>
        <w:rPr>
          <w:rFonts w:ascii="Verdana" w:hAnsi="Verdana" w:cs="Verdana"/>
          <w:sz w:val="24"/>
          <w:szCs w:val="24"/>
        </w:rPr>
      </w:pPr>
      <w:r>
        <w:rPr>
          <w:rFonts w:ascii="Verdana" w:hAnsi="Verdana" w:cs="Verdana"/>
          <w:sz w:val="24"/>
          <w:szCs w:val="24"/>
        </w:rPr>
        <w:t xml:space="preserve">a declaration by each of the persons making the application in Form No. 2.16. </w:t>
      </w:r>
    </w:p>
    <w:p w:rsidR="00000000" w:rsidRDefault="00F95B71">
      <w:pPr>
        <w:pStyle w:val="DefaultParagraphFont"/>
        <w:widowControl w:val="0"/>
        <w:autoSpaceDE w:val="0"/>
        <w:autoSpaceDN w:val="0"/>
        <w:adjustRightInd w:val="0"/>
        <w:spacing w:after="0" w:line="199"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General conditions to be complied with by companies to be registered under section 8.</w:t>
      </w:r>
    </w:p>
    <w:p w:rsidR="00000000" w:rsidRDefault="00F95B71">
      <w:pPr>
        <w:pStyle w:val="DefaultParagraphFont"/>
        <w:widowControl w:val="0"/>
        <w:autoSpaceDE w:val="0"/>
        <w:autoSpaceDN w:val="0"/>
        <w:adjustRightInd w:val="0"/>
        <w:spacing w:after="0" w:line="199"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7" w:lineRule="auto"/>
        <w:ind w:left="1260" w:hanging="1260"/>
        <w:jc w:val="both"/>
        <w:rPr>
          <w:rFonts w:ascii="Times New Roman" w:hAnsi="Times New Roman" w:cs="Times New Roman"/>
          <w:sz w:val="24"/>
          <w:szCs w:val="24"/>
        </w:rPr>
      </w:pPr>
      <w:r>
        <w:rPr>
          <w:rFonts w:ascii="Verdana" w:hAnsi="Verdana" w:cs="Verdana"/>
          <w:b/>
          <w:bCs/>
          <w:sz w:val="24"/>
          <w:szCs w:val="24"/>
        </w:rPr>
        <w:t xml:space="preserve">2.17. </w:t>
      </w:r>
      <w:r>
        <w:rPr>
          <w:rFonts w:ascii="Verdana" w:hAnsi="Verdana" w:cs="Verdana"/>
          <w:sz w:val="24"/>
          <w:szCs w:val="24"/>
        </w:rPr>
        <w:t>(1) The applicant shall, within a week from the date of making</w:t>
      </w:r>
      <w:r>
        <w:rPr>
          <w:rFonts w:ascii="Verdana" w:hAnsi="Verdana" w:cs="Verdana"/>
          <w:b/>
          <w:bCs/>
          <w:sz w:val="24"/>
          <w:szCs w:val="24"/>
        </w:rPr>
        <w:t xml:space="preserve"> </w:t>
      </w:r>
      <w:r>
        <w:rPr>
          <w:rFonts w:ascii="Verdana" w:hAnsi="Verdana" w:cs="Verdana"/>
          <w:sz w:val="24"/>
          <w:szCs w:val="24"/>
        </w:rPr>
        <w:t xml:space="preserve">the application to the Registrar, publish a notice at his own expense, and a copy of the notice, as </w:t>
      </w:r>
      <w:r>
        <w:rPr>
          <w:rFonts w:ascii="Verdana" w:hAnsi="Verdana" w:cs="Verdana"/>
          <w:sz w:val="24"/>
          <w:szCs w:val="24"/>
        </w:rPr>
        <w:t>published, shall be sent forthwith to the Registrar. The said notice shall be in Form No. 2.18 and shall be published:</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94" w:lineRule="exact"/>
        <w:rPr>
          <w:rFonts w:ascii="Times New Roman" w:hAnsi="Times New Roman" w:cs="Times New Roman"/>
          <w:sz w:val="24"/>
          <w:szCs w:val="24"/>
        </w:rPr>
      </w:pPr>
    </w:p>
    <w:p w:rsidR="00000000" w:rsidRDefault="00F95B71">
      <w:pPr>
        <w:pStyle w:val="DefaultParagraphFont"/>
        <w:widowControl w:val="0"/>
        <w:numPr>
          <w:ilvl w:val="1"/>
          <w:numId w:val="38"/>
        </w:numPr>
        <w:tabs>
          <w:tab w:val="clear" w:pos="1440"/>
          <w:tab w:val="num" w:pos="1800"/>
        </w:tabs>
        <w:overflowPunct w:val="0"/>
        <w:autoSpaceDE w:val="0"/>
        <w:autoSpaceDN w:val="0"/>
        <w:adjustRightInd w:val="0"/>
        <w:spacing w:after="0" w:line="350" w:lineRule="auto"/>
        <w:ind w:left="1800" w:hanging="456"/>
        <w:jc w:val="both"/>
        <w:rPr>
          <w:rFonts w:ascii="Verdana" w:hAnsi="Verdana" w:cs="Verdana"/>
          <w:sz w:val="24"/>
          <w:szCs w:val="24"/>
        </w:rPr>
      </w:pPr>
      <w:r>
        <w:rPr>
          <w:rFonts w:ascii="Verdana" w:hAnsi="Verdana" w:cs="Verdana"/>
          <w:sz w:val="24"/>
          <w:szCs w:val="24"/>
        </w:rPr>
        <w:t xml:space="preserve">at </w:t>
      </w:r>
      <w:r>
        <w:rPr>
          <w:rFonts w:ascii="Verdana" w:hAnsi="Verdana" w:cs="Verdana"/>
          <w:sz w:val="24"/>
          <w:szCs w:val="24"/>
        </w:rPr>
        <w:t>least once in a vernacular newspaper in the principal vernacular language of the district in which the registered office of the proposed company is to be situated or is situated, and circulating in that district, and at least once in English language in an</w:t>
      </w:r>
      <w:r>
        <w:rPr>
          <w:rFonts w:ascii="Verdana" w:hAnsi="Verdana" w:cs="Verdana"/>
          <w:sz w:val="24"/>
          <w:szCs w:val="24"/>
        </w:rPr>
        <w:t xml:space="preserve"> English newspaper circulating in that district; and </w:t>
      </w:r>
    </w:p>
    <w:p w:rsidR="00000000" w:rsidRDefault="00F95B71">
      <w:pPr>
        <w:pStyle w:val="DefaultParagraphFont"/>
        <w:widowControl w:val="0"/>
        <w:autoSpaceDE w:val="0"/>
        <w:autoSpaceDN w:val="0"/>
        <w:adjustRightInd w:val="0"/>
        <w:spacing w:after="0" w:line="153" w:lineRule="exact"/>
        <w:rPr>
          <w:rFonts w:ascii="Verdana" w:hAnsi="Verdana" w:cs="Verdana"/>
          <w:sz w:val="24"/>
          <w:szCs w:val="24"/>
        </w:rPr>
      </w:pPr>
    </w:p>
    <w:p w:rsidR="00000000" w:rsidRDefault="00F95B71">
      <w:pPr>
        <w:pStyle w:val="DefaultParagraphFont"/>
        <w:widowControl w:val="0"/>
        <w:numPr>
          <w:ilvl w:val="0"/>
          <w:numId w:val="39"/>
        </w:numPr>
        <w:tabs>
          <w:tab w:val="clear" w:pos="720"/>
          <w:tab w:val="num" w:pos="1783"/>
        </w:tabs>
        <w:overflowPunct w:val="0"/>
        <w:autoSpaceDE w:val="0"/>
        <w:autoSpaceDN w:val="0"/>
        <w:adjustRightInd w:val="0"/>
        <w:spacing w:after="0" w:line="311" w:lineRule="auto"/>
        <w:ind w:left="1800" w:hanging="540"/>
        <w:jc w:val="both"/>
        <w:rPr>
          <w:rFonts w:ascii="Verdana" w:hAnsi="Verdana" w:cs="Verdana"/>
          <w:sz w:val="24"/>
          <w:szCs w:val="24"/>
        </w:rPr>
      </w:pPr>
      <w:r>
        <w:rPr>
          <w:rFonts w:ascii="Verdana" w:hAnsi="Verdana" w:cs="Verdana"/>
          <w:sz w:val="24"/>
          <w:szCs w:val="24"/>
        </w:rPr>
        <w:t xml:space="preserve">on the websites as may be notified by the Central Government.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67"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27</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numPr>
          <w:ilvl w:val="1"/>
          <w:numId w:val="40"/>
        </w:numPr>
        <w:tabs>
          <w:tab w:val="clear" w:pos="1440"/>
          <w:tab w:val="num" w:pos="1576"/>
        </w:tabs>
        <w:overflowPunct w:val="0"/>
        <w:autoSpaceDE w:val="0"/>
        <w:autoSpaceDN w:val="0"/>
        <w:adjustRightInd w:val="0"/>
        <w:spacing w:after="0" w:line="344" w:lineRule="auto"/>
        <w:ind w:left="1080" w:firstLine="0"/>
        <w:jc w:val="both"/>
        <w:rPr>
          <w:rFonts w:ascii="Verdana" w:hAnsi="Verdana" w:cs="Verdana"/>
          <w:sz w:val="24"/>
          <w:szCs w:val="24"/>
        </w:rPr>
      </w:pPr>
      <w:bookmarkStart w:id="27" w:name="page28"/>
      <w:bookmarkEnd w:id="27"/>
      <w:r>
        <w:rPr>
          <w:rFonts w:ascii="Verdana" w:hAnsi="Verdana" w:cs="Verdana"/>
          <w:sz w:val="24"/>
          <w:szCs w:val="24"/>
        </w:rPr>
        <w:lastRenderedPageBreak/>
        <w:t xml:space="preserve">The Registrar may require the applicant to furnish the approval or concurrence of any appropriate authority, regulatory body, department or Ministry of the Central or State Government(s).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75" w:lineRule="exact"/>
        <w:rPr>
          <w:rFonts w:ascii="Verdana" w:hAnsi="Verdana" w:cs="Verdana"/>
          <w:sz w:val="24"/>
          <w:szCs w:val="24"/>
        </w:rPr>
      </w:pPr>
    </w:p>
    <w:p w:rsidR="00000000" w:rsidRDefault="00F95B71">
      <w:pPr>
        <w:pStyle w:val="DefaultParagraphFont"/>
        <w:widowControl w:val="0"/>
        <w:numPr>
          <w:ilvl w:val="1"/>
          <w:numId w:val="40"/>
        </w:numPr>
        <w:tabs>
          <w:tab w:val="clear" w:pos="1440"/>
          <w:tab w:val="num" w:pos="1579"/>
        </w:tabs>
        <w:overflowPunct w:val="0"/>
        <w:autoSpaceDE w:val="0"/>
        <w:autoSpaceDN w:val="0"/>
        <w:adjustRightInd w:val="0"/>
        <w:spacing w:after="0" w:line="350" w:lineRule="auto"/>
        <w:ind w:left="1080" w:firstLine="0"/>
        <w:jc w:val="both"/>
        <w:rPr>
          <w:rFonts w:ascii="Verdana" w:hAnsi="Verdana" w:cs="Verdana"/>
          <w:sz w:val="24"/>
          <w:szCs w:val="24"/>
        </w:rPr>
      </w:pPr>
      <w:r>
        <w:rPr>
          <w:rFonts w:ascii="Verdana" w:hAnsi="Verdana" w:cs="Verdana"/>
          <w:sz w:val="24"/>
          <w:szCs w:val="24"/>
        </w:rPr>
        <w:t>The Registrar shall, after considering the objections, if a</w:t>
      </w:r>
      <w:r>
        <w:rPr>
          <w:rFonts w:ascii="Verdana" w:hAnsi="Verdana" w:cs="Verdana"/>
          <w:sz w:val="24"/>
          <w:szCs w:val="24"/>
        </w:rPr>
        <w:t>ny, received by it within thirty days from the date of publication of notice, and after consulting any authority, regulatory body, Department or Ministry of the Central or State Government(s), as it may, in its discretion, decide whether the license should</w:t>
      </w:r>
      <w:r>
        <w:rPr>
          <w:rFonts w:ascii="Verdana" w:hAnsi="Verdana" w:cs="Verdana"/>
          <w:sz w:val="24"/>
          <w:szCs w:val="24"/>
        </w:rPr>
        <w:t xml:space="preserve"> or should not be granted.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71" w:lineRule="exact"/>
        <w:rPr>
          <w:rFonts w:ascii="Verdana" w:hAnsi="Verdana" w:cs="Verdana"/>
          <w:sz w:val="24"/>
          <w:szCs w:val="24"/>
        </w:rPr>
      </w:pPr>
    </w:p>
    <w:p w:rsidR="00000000" w:rsidRDefault="00F95B71">
      <w:pPr>
        <w:pStyle w:val="DefaultParagraphFont"/>
        <w:widowControl w:val="0"/>
        <w:numPr>
          <w:ilvl w:val="0"/>
          <w:numId w:val="41"/>
        </w:numPr>
        <w:tabs>
          <w:tab w:val="clear" w:pos="720"/>
          <w:tab w:val="num" w:pos="1022"/>
        </w:tabs>
        <w:overflowPunct w:val="0"/>
        <w:autoSpaceDE w:val="0"/>
        <w:autoSpaceDN w:val="0"/>
        <w:adjustRightInd w:val="0"/>
        <w:spacing w:after="0" w:line="352" w:lineRule="auto"/>
        <w:ind w:left="1080" w:hanging="540"/>
        <w:jc w:val="both"/>
        <w:rPr>
          <w:rFonts w:ascii="Verdana" w:hAnsi="Verdana" w:cs="Verdana"/>
          <w:sz w:val="24"/>
          <w:szCs w:val="24"/>
        </w:rPr>
      </w:pPr>
      <w:r>
        <w:rPr>
          <w:rFonts w:ascii="Verdana" w:hAnsi="Verdana" w:cs="Verdana"/>
          <w:sz w:val="24"/>
          <w:szCs w:val="24"/>
        </w:rPr>
        <w:t>The licence shall be in Form No. 2.19 or Form No. 2.20, as the case may be, and the Registrar shall have power to include in the licence such other conditions as may be deemed necessary by him. The Registrar may direct the company to insert in its memorand</w:t>
      </w:r>
      <w:r>
        <w:rPr>
          <w:rFonts w:ascii="Verdana" w:hAnsi="Verdana" w:cs="Verdana"/>
          <w:sz w:val="24"/>
          <w:szCs w:val="24"/>
        </w:rPr>
        <w:t xml:space="preserve">um, or in its articles, or partly in one and partly in the other, such conditions of the license as may be specified by the Registrar in this behalf.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66"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16" w:lineRule="auto"/>
        <w:jc w:val="both"/>
        <w:rPr>
          <w:rFonts w:ascii="Times New Roman" w:hAnsi="Times New Roman" w:cs="Times New Roman"/>
          <w:sz w:val="24"/>
          <w:szCs w:val="24"/>
        </w:rPr>
      </w:pPr>
      <w:r>
        <w:rPr>
          <w:rFonts w:ascii="Verdana" w:hAnsi="Verdana" w:cs="Verdana"/>
          <w:b/>
          <w:bCs/>
          <w:sz w:val="24"/>
          <w:szCs w:val="24"/>
        </w:rPr>
        <w:t>Conditions for conversion of a company registered under Section 8 into a company of any other kind.</w:t>
      </w:r>
    </w:p>
    <w:p w:rsidR="00000000" w:rsidRDefault="00F95B71">
      <w:pPr>
        <w:pStyle w:val="DefaultParagraphFont"/>
        <w:widowControl w:val="0"/>
        <w:autoSpaceDE w:val="0"/>
        <w:autoSpaceDN w:val="0"/>
        <w:adjustRightInd w:val="0"/>
        <w:spacing w:after="0" w:line="137"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0" w:lineRule="auto"/>
        <w:ind w:left="1260" w:hanging="1260"/>
        <w:jc w:val="both"/>
        <w:rPr>
          <w:rFonts w:ascii="Times New Roman" w:hAnsi="Times New Roman" w:cs="Times New Roman"/>
          <w:sz w:val="24"/>
          <w:szCs w:val="24"/>
        </w:rPr>
      </w:pPr>
      <w:r>
        <w:rPr>
          <w:rFonts w:ascii="Verdana" w:hAnsi="Verdana" w:cs="Verdana"/>
          <w:b/>
          <w:bCs/>
          <w:sz w:val="24"/>
          <w:szCs w:val="24"/>
        </w:rPr>
        <w:t>2</w:t>
      </w:r>
      <w:r>
        <w:rPr>
          <w:rFonts w:ascii="Verdana" w:hAnsi="Verdana" w:cs="Verdana"/>
          <w:b/>
          <w:bCs/>
          <w:sz w:val="24"/>
          <w:szCs w:val="24"/>
        </w:rPr>
        <w:t xml:space="preserve">.18. </w:t>
      </w:r>
      <w:r>
        <w:rPr>
          <w:rFonts w:ascii="Verdana" w:hAnsi="Verdana" w:cs="Verdana"/>
          <w:sz w:val="24"/>
          <w:szCs w:val="24"/>
        </w:rPr>
        <w:t>(1) For the purposes of sub-clause(ii) of sub-section (4) of</w:t>
      </w:r>
      <w:r>
        <w:rPr>
          <w:rFonts w:ascii="Verdana" w:hAnsi="Verdana" w:cs="Verdana"/>
          <w:b/>
          <w:bCs/>
          <w:sz w:val="24"/>
          <w:szCs w:val="24"/>
        </w:rPr>
        <w:t xml:space="preserve"> </w:t>
      </w:r>
      <w:r>
        <w:rPr>
          <w:rFonts w:ascii="Verdana" w:hAnsi="Verdana" w:cs="Verdana"/>
          <w:sz w:val="24"/>
          <w:szCs w:val="24"/>
        </w:rPr>
        <w:t>section 8, a company registered under section 8 which intends to convert itself into a company of any other kind shall pass a special resolution at a general meeting for approving such conve</w:t>
      </w:r>
      <w:r>
        <w:rPr>
          <w:rFonts w:ascii="Verdana" w:hAnsi="Verdana" w:cs="Verdana"/>
          <w:sz w:val="24"/>
          <w:szCs w:val="24"/>
        </w:rPr>
        <w:t>rsion. The explanatory statement annexed to the notice convening the general meeting shall</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75"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28</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overflowPunct w:val="0"/>
        <w:autoSpaceDE w:val="0"/>
        <w:autoSpaceDN w:val="0"/>
        <w:adjustRightInd w:val="0"/>
        <w:spacing w:after="0" w:line="311" w:lineRule="auto"/>
        <w:ind w:left="604"/>
        <w:rPr>
          <w:rFonts w:ascii="Times New Roman" w:hAnsi="Times New Roman" w:cs="Times New Roman"/>
          <w:sz w:val="24"/>
          <w:szCs w:val="24"/>
        </w:rPr>
      </w:pPr>
      <w:bookmarkStart w:id="28" w:name="page29"/>
      <w:bookmarkEnd w:id="28"/>
      <w:r>
        <w:rPr>
          <w:rFonts w:ascii="Verdana" w:hAnsi="Verdana" w:cs="Verdana"/>
          <w:sz w:val="24"/>
          <w:szCs w:val="24"/>
        </w:rPr>
        <w:lastRenderedPageBreak/>
        <w:t>set out in detail the reasons for opting for such conversion including the following:</w:t>
      </w:r>
    </w:p>
    <w:p w:rsidR="00000000" w:rsidRDefault="00F95B71">
      <w:pPr>
        <w:pStyle w:val="DefaultParagraphFont"/>
        <w:widowControl w:val="0"/>
        <w:autoSpaceDE w:val="0"/>
        <w:autoSpaceDN w:val="0"/>
        <w:adjustRightInd w:val="0"/>
        <w:spacing w:after="0" w:line="141" w:lineRule="exact"/>
        <w:rPr>
          <w:rFonts w:ascii="Times New Roman" w:hAnsi="Times New Roman" w:cs="Times New Roman"/>
          <w:sz w:val="24"/>
          <w:szCs w:val="24"/>
        </w:rPr>
      </w:pPr>
    </w:p>
    <w:p w:rsidR="00000000" w:rsidRDefault="00F95B71">
      <w:pPr>
        <w:pStyle w:val="DefaultParagraphFont"/>
        <w:widowControl w:val="0"/>
        <w:numPr>
          <w:ilvl w:val="1"/>
          <w:numId w:val="42"/>
        </w:numPr>
        <w:tabs>
          <w:tab w:val="clear" w:pos="1440"/>
          <w:tab w:val="num" w:pos="944"/>
        </w:tabs>
        <w:overflowPunct w:val="0"/>
        <w:autoSpaceDE w:val="0"/>
        <w:autoSpaceDN w:val="0"/>
        <w:adjustRightInd w:val="0"/>
        <w:spacing w:after="0" w:line="240" w:lineRule="auto"/>
        <w:ind w:left="944" w:hanging="340"/>
        <w:jc w:val="both"/>
        <w:rPr>
          <w:rFonts w:ascii="Verdana" w:hAnsi="Verdana" w:cs="Verdana"/>
          <w:sz w:val="24"/>
          <w:szCs w:val="24"/>
        </w:rPr>
      </w:pPr>
      <w:r>
        <w:rPr>
          <w:rFonts w:ascii="Verdana" w:hAnsi="Verdana" w:cs="Verdana"/>
          <w:sz w:val="24"/>
          <w:szCs w:val="24"/>
        </w:rPr>
        <w:t xml:space="preserve">Date of incorporation of the company; </w:t>
      </w:r>
    </w:p>
    <w:p w:rsidR="00000000" w:rsidRDefault="00F95B71">
      <w:pPr>
        <w:pStyle w:val="DefaultParagraphFont"/>
        <w:widowControl w:val="0"/>
        <w:autoSpaceDE w:val="0"/>
        <w:autoSpaceDN w:val="0"/>
        <w:adjustRightInd w:val="0"/>
        <w:spacing w:after="0" w:line="285" w:lineRule="exact"/>
        <w:rPr>
          <w:rFonts w:ascii="Verdana" w:hAnsi="Verdana" w:cs="Verdana"/>
          <w:sz w:val="24"/>
          <w:szCs w:val="24"/>
        </w:rPr>
      </w:pPr>
    </w:p>
    <w:p w:rsidR="00000000" w:rsidRDefault="00F95B71">
      <w:pPr>
        <w:pStyle w:val="DefaultParagraphFont"/>
        <w:widowControl w:val="0"/>
        <w:numPr>
          <w:ilvl w:val="1"/>
          <w:numId w:val="42"/>
        </w:numPr>
        <w:tabs>
          <w:tab w:val="clear" w:pos="1440"/>
          <w:tab w:val="num" w:pos="976"/>
        </w:tabs>
        <w:overflowPunct w:val="0"/>
        <w:autoSpaceDE w:val="0"/>
        <w:autoSpaceDN w:val="0"/>
        <w:adjustRightInd w:val="0"/>
        <w:spacing w:after="0" w:line="311" w:lineRule="auto"/>
        <w:ind w:left="604" w:firstLine="0"/>
        <w:jc w:val="both"/>
        <w:rPr>
          <w:rFonts w:ascii="Verdana" w:hAnsi="Verdana" w:cs="Verdana"/>
          <w:sz w:val="24"/>
          <w:szCs w:val="24"/>
        </w:rPr>
      </w:pPr>
      <w:r>
        <w:rPr>
          <w:rFonts w:ascii="Verdana" w:hAnsi="Verdana" w:cs="Verdana"/>
          <w:sz w:val="24"/>
          <w:szCs w:val="24"/>
        </w:rPr>
        <w:t xml:space="preserve">The principal objects of the company as set out in the memorandum of association; </w:t>
      </w:r>
    </w:p>
    <w:p w:rsidR="00000000" w:rsidRDefault="00F95B71">
      <w:pPr>
        <w:pStyle w:val="DefaultParagraphFont"/>
        <w:widowControl w:val="0"/>
        <w:autoSpaceDE w:val="0"/>
        <w:autoSpaceDN w:val="0"/>
        <w:adjustRightInd w:val="0"/>
        <w:spacing w:after="0" w:line="196" w:lineRule="exact"/>
        <w:rPr>
          <w:rFonts w:ascii="Verdana" w:hAnsi="Verdana" w:cs="Verdana"/>
          <w:sz w:val="24"/>
          <w:szCs w:val="24"/>
        </w:rPr>
      </w:pPr>
    </w:p>
    <w:p w:rsidR="00000000" w:rsidRDefault="00F95B71">
      <w:pPr>
        <w:pStyle w:val="DefaultParagraphFont"/>
        <w:widowControl w:val="0"/>
        <w:numPr>
          <w:ilvl w:val="1"/>
          <w:numId w:val="42"/>
        </w:numPr>
        <w:tabs>
          <w:tab w:val="clear" w:pos="1440"/>
          <w:tab w:val="num" w:pos="1019"/>
        </w:tabs>
        <w:overflowPunct w:val="0"/>
        <w:autoSpaceDE w:val="0"/>
        <w:autoSpaceDN w:val="0"/>
        <w:adjustRightInd w:val="0"/>
        <w:spacing w:after="0" w:line="336" w:lineRule="auto"/>
        <w:ind w:left="604" w:firstLine="0"/>
        <w:jc w:val="both"/>
        <w:rPr>
          <w:rFonts w:ascii="Verdana" w:hAnsi="Verdana" w:cs="Verdana"/>
          <w:sz w:val="24"/>
          <w:szCs w:val="24"/>
        </w:rPr>
      </w:pPr>
      <w:r>
        <w:rPr>
          <w:rFonts w:ascii="Verdana" w:hAnsi="Verdana" w:cs="Verdana"/>
          <w:sz w:val="24"/>
          <w:szCs w:val="24"/>
        </w:rPr>
        <w:t xml:space="preserve">Reasons as to why the activities for achieving the objects of the company cannot be carried on in the current structure i.e. as a section 8 company; </w:t>
      </w:r>
    </w:p>
    <w:p w:rsidR="00000000" w:rsidRDefault="00F95B71">
      <w:pPr>
        <w:pStyle w:val="DefaultParagraphFont"/>
        <w:widowControl w:val="0"/>
        <w:autoSpaceDE w:val="0"/>
        <w:autoSpaceDN w:val="0"/>
        <w:adjustRightInd w:val="0"/>
        <w:spacing w:after="0" w:line="169" w:lineRule="exact"/>
        <w:rPr>
          <w:rFonts w:ascii="Verdana" w:hAnsi="Verdana" w:cs="Verdana"/>
          <w:sz w:val="24"/>
          <w:szCs w:val="24"/>
        </w:rPr>
      </w:pPr>
    </w:p>
    <w:p w:rsidR="00000000" w:rsidRDefault="00F95B71">
      <w:pPr>
        <w:pStyle w:val="DefaultParagraphFont"/>
        <w:widowControl w:val="0"/>
        <w:numPr>
          <w:ilvl w:val="1"/>
          <w:numId w:val="42"/>
        </w:numPr>
        <w:tabs>
          <w:tab w:val="clear" w:pos="1440"/>
          <w:tab w:val="num" w:pos="1070"/>
        </w:tabs>
        <w:overflowPunct w:val="0"/>
        <w:autoSpaceDE w:val="0"/>
        <w:autoSpaceDN w:val="0"/>
        <w:adjustRightInd w:val="0"/>
        <w:spacing w:after="0" w:line="335" w:lineRule="auto"/>
        <w:ind w:left="604" w:firstLine="0"/>
        <w:jc w:val="both"/>
        <w:rPr>
          <w:rFonts w:ascii="Verdana" w:hAnsi="Verdana" w:cs="Verdana"/>
          <w:sz w:val="24"/>
          <w:szCs w:val="24"/>
        </w:rPr>
      </w:pPr>
      <w:r>
        <w:rPr>
          <w:rFonts w:ascii="Verdana" w:hAnsi="Verdana" w:cs="Verdana"/>
          <w:sz w:val="24"/>
          <w:szCs w:val="24"/>
        </w:rPr>
        <w:t>If the principal/main objects of the company are proposed to be altered, what would be the altered ob</w:t>
      </w:r>
      <w:r>
        <w:rPr>
          <w:rFonts w:ascii="Verdana" w:hAnsi="Verdana" w:cs="Verdana"/>
          <w:sz w:val="24"/>
          <w:szCs w:val="24"/>
        </w:rPr>
        <w:t xml:space="preserve">jects and the reasons for the alteration; </w:t>
      </w:r>
    </w:p>
    <w:p w:rsidR="00000000" w:rsidRDefault="00F95B71">
      <w:pPr>
        <w:pStyle w:val="DefaultParagraphFont"/>
        <w:widowControl w:val="0"/>
        <w:autoSpaceDE w:val="0"/>
        <w:autoSpaceDN w:val="0"/>
        <w:adjustRightInd w:val="0"/>
        <w:spacing w:after="0" w:line="170" w:lineRule="exact"/>
        <w:rPr>
          <w:rFonts w:ascii="Verdana" w:hAnsi="Verdana" w:cs="Verdana"/>
          <w:sz w:val="24"/>
          <w:szCs w:val="24"/>
        </w:rPr>
      </w:pPr>
    </w:p>
    <w:p w:rsidR="00000000" w:rsidRDefault="00F95B71">
      <w:pPr>
        <w:pStyle w:val="DefaultParagraphFont"/>
        <w:widowControl w:val="0"/>
        <w:numPr>
          <w:ilvl w:val="1"/>
          <w:numId w:val="42"/>
        </w:numPr>
        <w:tabs>
          <w:tab w:val="clear" w:pos="1440"/>
          <w:tab w:val="num" w:pos="993"/>
        </w:tabs>
        <w:overflowPunct w:val="0"/>
        <w:autoSpaceDE w:val="0"/>
        <w:autoSpaceDN w:val="0"/>
        <w:adjustRightInd w:val="0"/>
        <w:spacing w:after="0" w:line="354" w:lineRule="auto"/>
        <w:ind w:left="604" w:firstLine="0"/>
        <w:jc w:val="both"/>
        <w:rPr>
          <w:rFonts w:ascii="Verdana" w:hAnsi="Verdana" w:cs="Verdana"/>
          <w:sz w:val="24"/>
          <w:szCs w:val="24"/>
        </w:rPr>
      </w:pPr>
      <w:r>
        <w:rPr>
          <w:rFonts w:ascii="Verdana" w:hAnsi="Verdana" w:cs="Verdana"/>
          <w:sz w:val="24"/>
          <w:szCs w:val="24"/>
        </w:rPr>
        <w:t>What are the privileges/concessions currently enjoyed by the company, such as tax exemptions, approvals for receiving donations/contributions including foreign contributions, land and other immovable properti</w:t>
      </w:r>
      <w:r>
        <w:rPr>
          <w:rFonts w:ascii="Verdana" w:hAnsi="Verdana" w:cs="Verdana"/>
          <w:sz w:val="24"/>
          <w:szCs w:val="24"/>
        </w:rPr>
        <w:t>es, if any, that were acquired by the company at concessional rates/prices or gratuitously and, if so, the market prices prevalent at the time of acquisition and the price that was paid by the company, details of any donations or bequests received by the c</w:t>
      </w:r>
      <w:r>
        <w:rPr>
          <w:rFonts w:ascii="Verdana" w:hAnsi="Verdana" w:cs="Verdana"/>
          <w:sz w:val="24"/>
          <w:szCs w:val="24"/>
        </w:rPr>
        <w:t xml:space="preserve">ompany with conditions attached to their utilization etc. </w:t>
      </w:r>
    </w:p>
    <w:p w:rsidR="00000000" w:rsidRDefault="00F95B71">
      <w:pPr>
        <w:pStyle w:val="DefaultParagraphFont"/>
        <w:widowControl w:val="0"/>
        <w:autoSpaceDE w:val="0"/>
        <w:autoSpaceDN w:val="0"/>
        <w:adjustRightInd w:val="0"/>
        <w:spacing w:after="0" w:line="152" w:lineRule="exact"/>
        <w:rPr>
          <w:rFonts w:ascii="Verdana" w:hAnsi="Verdana" w:cs="Verdana"/>
          <w:sz w:val="24"/>
          <w:szCs w:val="24"/>
        </w:rPr>
      </w:pPr>
    </w:p>
    <w:p w:rsidR="00000000" w:rsidRDefault="00F95B71">
      <w:pPr>
        <w:pStyle w:val="DefaultParagraphFont"/>
        <w:widowControl w:val="0"/>
        <w:numPr>
          <w:ilvl w:val="1"/>
          <w:numId w:val="42"/>
        </w:numPr>
        <w:tabs>
          <w:tab w:val="clear" w:pos="1440"/>
          <w:tab w:val="num" w:pos="881"/>
        </w:tabs>
        <w:overflowPunct w:val="0"/>
        <w:autoSpaceDE w:val="0"/>
        <w:autoSpaceDN w:val="0"/>
        <w:adjustRightInd w:val="0"/>
        <w:spacing w:after="0" w:line="344" w:lineRule="auto"/>
        <w:ind w:left="604" w:firstLine="0"/>
        <w:jc w:val="both"/>
        <w:rPr>
          <w:rFonts w:ascii="Verdana" w:hAnsi="Verdana" w:cs="Verdana"/>
          <w:sz w:val="24"/>
          <w:szCs w:val="24"/>
        </w:rPr>
      </w:pPr>
      <w:r>
        <w:rPr>
          <w:rFonts w:ascii="Verdana" w:hAnsi="Verdana" w:cs="Verdana"/>
          <w:sz w:val="24"/>
          <w:szCs w:val="24"/>
        </w:rPr>
        <w:t xml:space="preserve">What would be the impact of the proposed conversion on the members of the company including details of any benefits that may accrue to the members as a result of the conversion. </w:t>
      </w:r>
    </w:p>
    <w:p w:rsidR="00000000" w:rsidRDefault="00F95B71">
      <w:pPr>
        <w:pStyle w:val="DefaultParagraphFont"/>
        <w:widowControl w:val="0"/>
        <w:autoSpaceDE w:val="0"/>
        <w:autoSpaceDN w:val="0"/>
        <w:adjustRightInd w:val="0"/>
        <w:spacing w:after="0" w:line="159" w:lineRule="exact"/>
        <w:rPr>
          <w:rFonts w:ascii="Verdana" w:hAnsi="Verdana" w:cs="Verdana"/>
          <w:sz w:val="24"/>
          <w:szCs w:val="24"/>
        </w:rPr>
      </w:pPr>
    </w:p>
    <w:p w:rsidR="00000000" w:rsidRDefault="00F95B71">
      <w:pPr>
        <w:pStyle w:val="DefaultParagraphFont"/>
        <w:widowControl w:val="0"/>
        <w:numPr>
          <w:ilvl w:val="0"/>
          <w:numId w:val="43"/>
        </w:numPr>
        <w:tabs>
          <w:tab w:val="clear" w:pos="720"/>
          <w:tab w:val="num" w:pos="487"/>
        </w:tabs>
        <w:overflowPunct w:val="0"/>
        <w:autoSpaceDE w:val="0"/>
        <w:autoSpaceDN w:val="0"/>
        <w:adjustRightInd w:val="0"/>
        <w:spacing w:after="0" w:line="335" w:lineRule="auto"/>
        <w:ind w:left="604" w:hanging="604"/>
        <w:jc w:val="both"/>
        <w:rPr>
          <w:rFonts w:ascii="Verdana" w:hAnsi="Verdana" w:cs="Verdana"/>
          <w:sz w:val="24"/>
          <w:szCs w:val="24"/>
        </w:rPr>
      </w:pPr>
      <w:r>
        <w:rPr>
          <w:rFonts w:ascii="Verdana" w:hAnsi="Verdana" w:cs="Verdana"/>
          <w:sz w:val="24"/>
          <w:szCs w:val="24"/>
        </w:rPr>
        <w:t xml:space="preserve">A certified true copy of the special resolution along with a copy of the Notice convening the meeting including the explanatory statement shall be filed with the Registrar in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2636" w:header="720" w:footer="720" w:gutter="0"/>
          <w:cols w:space="720" w:equalWidth="0">
            <w:col w:w="7804"/>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99"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29</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autoSpaceDE w:val="0"/>
        <w:autoSpaceDN w:val="0"/>
        <w:adjustRightInd w:val="0"/>
        <w:spacing w:after="0" w:line="240" w:lineRule="auto"/>
        <w:ind w:left="1260"/>
        <w:rPr>
          <w:rFonts w:ascii="Times New Roman" w:hAnsi="Times New Roman" w:cs="Times New Roman"/>
          <w:sz w:val="24"/>
          <w:szCs w:val="24"/>
        </w:rPr>
      </w:pPr>
      <w:bookmarkStart w:id="29" w:name="page30"/>
      <w:bookmarkEnd w:id="29"/>
      <w:r>
        <w:rPr>
          <w:rFonts w:ascii="Verdana" w:hAnsi="Verdana" w:cs="Verdana"/>
          <w:sz w:val="24"/>
          <w:szCs w:val="24"/>
        </w:rPr>
        <w:lastRenderedPageBreak/>
        <w:t>Form No. 7.14 along</w:t>
      </w:r>
      <w:r>
        <w:rPr>
          <w:rFonts w:ascii="Verdana" w:hAnsi="Verdana" w:cs="Verdana"/>
          <w:sz w:val="24"/>
          <w:szCs w:val="24"/>
        </w:rPr>
        <w:t xml:space="preserve"> with the fee as provided in Annexure</w:t>
      </w:r>
    </w:p>
    <w:p w:rsidR="00000000" w:rsidRDefault="00F95B71">
      <w:pPr>
        <w:pStyle w:val="DefaultParagraphFont"/>
        <w:widowControl w:val="0"/>
        <w:autoSpaceDE w:val="0"/>
        <w:autoSpaceDN w:val="0"/>
        <w:adjustRightInd w:val="0"/>
        <w:spacing w:after="0" w:line="146"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1260"/>
        <w:rPr>
          <w:rFonts w:ascii="Times New Roman" w:hAnsi="Times New Roman" w:cs="Times New Roman"/>
          <w:sz w:val="24"/>
          <w:szCs w:val="24"/>
        </w:rPr>
      </w:pPr>
      <w:r>
        <w:rPr>
          <w:rFonts w:ascii="Verdana" w:hAnsi="Verdana" w:cs="Verdana"/>
          <w:sz w:val="24"/>
          <w:szCs w:val="24"/>
        </w:rPr>
        <w:t>‘B’.</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F95B71">
      <w:pPr>
        <w:pStyle w:val="DefaultParagraphFont"/>
        <w:widowControl w:val="0"/>
        <w:numPr>
          <w:ilvl w:val="2"/>
          <w:numId w:val="44"/>
        </w:numPr>
        <w:tabs>
          <w:tab w:val="clear" w:pos="2160"/>
          <w:tab w:val="num" w:pos="1214"/>
        </w:tabs>
        <w:overflowPunct w:val="0"/>
        <w:autoSpaceDE w:val="0"/>
        <w:autoSpaceDN w:val="0"/>
        <w:adjustRightInd w:val="0"/>
        <w:spacing w:after="0" w:line="350" w:lineRule="auto"/>
        <w:ind w:left="1260" w:hanging="501"/>
        <w:jc w:val="both"/>
        <w:rPr>
          <w:rFonts w:ascii="Verdana" w:hAnsi="Verdana" w:cs="Verdana"/>
          <w:sz w:val="24"/>
          <w:szCs w:val="24"/>
        </w:rPr>
      </w:pPr>
      <w:r>
        <w:rPr>
          <w:rFonts w:ascii="Verdana" w:hAnsi="Verdana" w:cs="Verdana"/>
          <w:sz w:val="24"/>
          <w:szCs w:val="24"/>
        </w:rPr>
        <w:t>The company sha</w:t>
      </w:r>
      <w:r>
        <w:rPr>
          <w:rFonts w:ascii="Verdana" w:hAnsi="Verdana" w:cs="Verdana"/>
          <w:sz w:val="24"/>
          <w:szCs w:val="24"/>
        </w:rPr>
        <w:t>ll file an application in Form No. 2.21 with the Regional Director with the fee as provided in Annexure C along with a certified true copy of the special resolution and a copy of the Notice convening the meeting including the explanatory statement for appr</w:t>
      </w:r>
      <w:r>
        <w:rPr>
          <w:rFonts w:ascii="Verdana" w:hAnsi="Verdana" w:cs="Verdana"/>
          <w:sz w:val="24"/>
          <w:szCs w:val="24"/>
        </w:rPr>
        <w:t xml:space="preserve">oval for converting itself into a company of any other kind.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69" w:lineRule="exact"/>
        <w:rPr>
          <w:rFonts w:ascii="Verdana" w:hAnsi="Verdana" w:cs="Verdana"/>
          <w:sz w:val="24"/>
          <w:szCs w:val="24"/>
        </w:rPr>
      </w:pPr>
    </w:p>
    <w:p w:rsidR="00000000" w:rsidRDefault="00F95B71">
      <w:pPr>
        <w:pStyle w:val="DefaultParagraphFont"/>
        <w:widowControl w:val="0"/>
        <w:numPr>
          <w:ilvl w:val="1"/>
          <w:numId w:val="45"/>
        </w:numPr>
        <w:tabs>
          <w:tab w:val="clear" w:pos="1440"/>
          <w:tab w:val="num" w:pos="1164"/>
        </w:tabs>
        <w:overflowPunct w:val="0"/>
        <w:autoSpaceDE w:val="0"/>
        <w:autoSpaceDN w:val="0"/>
        <w:adjustRightInd w:val="0"/>
        <w:spacing w:after="0" w:line="313" w:lineRule="auto"/>
        <w:ind w:left="1260" w:hanging="585"/>
        <w:jc w:val="both"/>
        <w:rPr>
          <w:rFonts w:ascii="Verdana" w:hAnsi="Verdana" w:cs="Verdana"/>
          <w:sz w:val="24"/>
          <w:szCs w:val="24"/>
        </w:rPr>
      </w:pPr>
      <w:r>
        <w:rPr>
          <w:rFonts w:ascii="Verdana" w:hAnsi="Verdana" w:cs="Verdana"/>
          <w:sz w:val="24"/>
          <w:szCs w:val="24"/>
        </w:rPr>
        <w:t xml:space="preserve">A copy of the application with annexures as filed with the Regional Director shall also be filed with the Registrar. </w:t>
      </w:r>
    </w:p>
    <w:p w:rsidR="00000000" w:rsidRDefault="00F95B71">
      <w:pPr>
        <w:pStyle w:val="DefaultParagraphFont"/>
        <w:widowControl w:val="0"/>
        <w:autoSpaceDE w:val="0"/>
        <w:autoSpaceDN w:val="0"/>
        <w:adjustRightInd w:val="0"/>
        <w:spacing w:after="0" w:line="399" w:lineRule="exact"/>
        <w:rPr>
          <w:rFonts w:ascii="Verdana" w:hAnsi="Verdana" w:cs="Verdana"/>
          <w:sz w:val="24"/>
          <w:szCs w:val="24"/>
        </w:rPr>
      </w:pPr>
    </w:p>
    <w:p w:rsidR="00000000" w:rsidRDefault="00F95B71">
      <w:pPr>
        <w:pStyle w:val="DefaultParagraphFont"/>
        <w:widowControl w:val="0"/>
        <w:numPr>
          <w:ilvl w:val="0"/>
          <w:numId w:val="46"/>
        </w:numPr>
        <w:tabs>
          <w:tab w:val="clear" w:pos="720"/>
          <w:tab w:val="num" w:pos="1340"/>
        </w:tabs>
        <w:overflowPunct w:val="0"/>
        <w:autoSpaceDE w:val="0"/>
        <w:autoSpaceDN w:val="0"/>
        <w:adjustRightInd w:val="0"/>
        <w:spacing w:after="0" w:line="240" w:lineRule="auto"/>
        <w:ind w:left="1340" w:hanging="1340"/>
        <w:jc w:val="both"/>
        <w:rPr>
          <w:rFonts w:ascii="Verdana" w:hAnsi="Verdana" w:cs="Verdana"/>
          <w:b/>
          <w:bCs/>
          <w:sz w:val="24"/>
          <w:szCs w:val="24"/>
        </w:rPr>
      </w:pPr>
      <w:r>
        <w:rPr>
          <w:rFonts w:ascii="Verdana" w:hAnsi="Verdana" w:cs="Verdana"/>
          <w:b/>
          <w:bCs/>
          <w:sz w:val="24"/>
          <w:szCs w:val="24"/>
        </w:rPr>
        <w:t xml:space="preserve">Other conditions to be complied with by companies </w:t>
      </w:r>
    </w:p>
    <w:p w:rsidR="00000000" w:rsidRDefault="00F95B71">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b/>
          <w:bCs/>
          <w:sz w:val="24"/>
          <w:szCs w:val="24"/>
        </w:rPr>
        <w:t>registered under section 8 seeking conversion into any other kind.</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numPr>
          <w:ilvl w:val="0"/>
          <w:numId w:val="47"/>
        </w:numPr>
        <w:tabs>
          <w:tab w:val="clear" w:pos="720"/>
          <w:tab w:val="num" w:pos="1220"/>
        </w:tabs>
        <w:overflowPunct w:val="0"/>
        <w:autoSpaceDE w:val="0"/>
        <w:autoSpaceDN w:val="0"/>
        <w:adjustRightInd w:val="0"/>
        <w:spacing w:after="0" w:line="350" w:lineRule="auto"/>
        <w:ind w:left="1220" w:hanging="725"/>
        <w:jc w:val="both"/>
        <w:rPr>
          <w:rFonts w:ascii="Verdana" w:hAnsi="Verdana" w:cs="Verdana"/>
          <w:sz w:val="24"/>
          <w:szCs w:val="24"/>
        </w:rPr>
      </w:pPr>
      <w:r>
        <w:rPr>
          <w:rFonts w:ascii="Verdana" w:hAnsi="Verdana" w:cs="Verdana"/>
          <w:sz w:val="24"/>
          <w:szCs w:val="24"/>
        </w:rPr>
        <w:t>The company shall, within a week from the date of submitting the application to the Regional Director, publish a notice at its own expense, and a copy of the notice, as published, sha</w:t>
      </w:r>
      <w:r>
        <w:rPr>
          <w:rFonts w:ascii="Verdana" w:hAnsi="Verdana" w:cs="Verdana"/>
          <w:sz w:val="24"/>
          <w:szCs w:val="24"/>
        </w:rPr>
        <w:t xml:space="preserve">ll be sent forthwith to the Regional Director. The said notice shall be in Form No. 2.22 and shall be published: </w:t>
      </w:r>
    </w:p>
    <w:p w:rsidR="00000000" w:rsidRDefault="00F95B71">
      <w:pPr>
        <w:pStyle w:val="DefaultParagraphFont"/>
        <w:widowControl w:val="0"/>
        <w:autoSpaceDE w:val="0"/>
        <w:autoSpaceDN w:val="0"/>
        <w:adjustRightInd w:val="0"/>
        <w:spacing w:after="0" w:line="152" w:lineRule="exact"/>
        <w:rPr>
          <w:rFonts w:ascii="Verdana" w:hAnsi="Verdana" w:cs="Verdana"/>
          <w:sz w:val="24"/>
          <w:szCs w:val="24"/>
        </w:rPr>
      </w:pPr>
    </w:p>
    <w:p w:rsidR="00000000" w:rsidRDefault="00F95B71">
      <w:pPr>
        <w:pStyle w:val="DefaultParagraphFont"/>
        <w:widowControl w:val="0"/>
        <w:numPr>
          <w:ilvl w:val="1"/>
          <w:numId w:val="47"/>
        </w:numPr>
        <w:tabs>
          <w:tab w:val="clear" w:pos="1440"/>
          <w:tab w:val="num" w:pos="1800"/>
        </w:tabs>
        <w:overflowPunct w:val="0"/>
        <w:autoSpaceDE w:val="0"/>
        <w:autoSpaceDN w:val="0"/>
        <w:adjustRightInd w:val="0"/>
        <w:spacing w:after="0" w:line="350" w:lineRule="auto"/>
        <w:ind w:left="1800" w:hanging="456"/>
        <w:jc w:val="both"/>
        <w:rPr>
          <w:rFonts w:ascii="Verdana" w:hAnsi="Verdana" w:cs="Verdana"/>
          <w:sz w:val="24"/>
          <w:szCs w:val="24"/>
        </w:rPr>
      </w:pPr>
      <w:r>
        <w:rPr>
          <w:rFonts w:ascii="Verdana" w:hAnsi="Verdana" w:cs="Verdana"/>
          <w:sz w:val="24"/>
          <w:szCs w:val="24"/>
        </w:rPr>
        <w:t>at least once in a vernacular newspaper in the principal vernacular language of the district in which the registered office of the compa</w:t>
      </w:r>
      <w:r>
        <w:rPr>
          <w:rFonts w:ascii="Verdana" w:hAnsi="Verdana" w:cs="Verdana"/>
          <w:sz w:val="24"/>
          <w:szCs w:val="24"/>
        </w:rPr>
        <w:t xml:space="preserve">ny is situated, and having a wide circulation in that district, and at least once in English language in an English newspaper having a wide circulation in that district;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256"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30</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256" w:right="1800" w:bottom="452" w:left="10200" w:header="720" w:footer="720" w:gutter="0"/>
          <w:cols w:space="720" w:equalWidth="0">
            <w:col w:w="240"/>
          </w:cols>
          <w:noEndnote/>
        </w:sectPr>
      </w:pPr>
    </w:p>
    <w:p w:rsidR="00000000" w:rsidRDefault="00F95B71">
      <w:pPr>
        <w:pStyle w:val="DefaultParagraphFont"/>
        <w:widowControl w:val="0"/>
        <w:overflowPunct w:val="0"/>
        <w:autoSpaceDE w:val="0"/>
        <w:autoSpaceDN w:val="0"/>
        <w:adjustRightInd w:val="0"/>
        <w:spacing w:after="0" w:line="336" w:lineRule="auto"/>
        <w:ind w:left="720" w:hanging="540"/>
        <w:jc w:val="both"/>
        <w:rPr>
          <w:rFonts w:ascii="Times New Roman" w:hAnsi="Times New Roman" w:cs="Times New Roman"/>
          <w:sz w:val="24"/>
          <w:szCs w:val="24"/>
        </w:rPr>
      </w:pPr>
      <w:bookmarkStart w:id="30" w:name="page31"/>
      <w:bookmarkEnd w:id="30"/>
      <w:r>
        <w:rPr>
          <w:rFonts w:ascii="Verdana" w:hAnsi="Verdana" w:cs="Verdana"/>
          <w:sz w:val="24"/>
          <w:szCs w:val="24"/>
        </w:rPr>
        <w:lastRenderedPageBreak/>
        <w:t>(b) on the website of the company, if any, and as may further be notified/directed by the Central Government.</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86"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6" w:lineRule="auto"/>
        <w:ind w:left="60" w:hanging="233"/>
        <w:jc w:val="both"/>
        <w:rPr>
          <w:rFonts w:ascii="Times New Roman" w:hAnsi="Times New Roman" w:cs="Times New Roman"/>
          <w:sz w:val="24"/>
          <w:szCs w:val="24"/>
        </w:rPr>
      </w:pPr>
      <w:r>
        <w:rPr>
          <w:rFonts w:ascii="Verdana" w:hAnsi="Verdana" w:cs="Verdana"/>
          <w:sz w:val="24"/>
          <w:szCs w:val="24"/>
        </w:rPr>
        <w:t>(2) The company shall send a copy of the notice, simultaneously with its publication, together with a copy of the application and all attachmen</w:t>
      </w:r>
      <w:r>
        <w:rPr>
          <w:rFonts w:ascii="Verdana" w:hAnsi="Verdana" w:cs="Verdana"/>
          <w:sz w:val="24"/>
          <w:szCs w:val="24"/>
        </w:rPr>
        <w:t>ts by registered post or hand delivery, to the Chief Commissioner of Income Tax having jurisdiction over the company, Income Tax Officer who has jurisdiction over the company, the Charity Commissioner, the Chief Secretary of the State in which the register</w:t>
      </w:r>
      <w:r>
        <w:rPr>
          <w:rFonts w:ascii="Verdana" w:hAnsi="Verdana" w:cs="Verdana"/>
          <w:sz w:val="24"/>
          <w:szCs w:val="24"/>
        </w:rPr>
        <w:t>ed office of the company is situated, any organisation or Department of the Central Government or State Government or other authority under whose jurisdiction the company has been operating. If any of these authorities wish to make any representation to Re</w:t>
      </w:r>
      <w:r>
        <w:rPr>
          <w:rFonts w:ascii="Verdana" w:hAnsi="Verdana" w:cs="Verdana"/>
          <w:sz w:val="24"/>
          <w:szCs w:val="24"/>
        </w:rPr>
        <w:t>gional Director, it shall do so within sixty days of the receipt of the notice.</w:t>
      </w:r>
    </w:p>
    <w:p w:rsidR="00000000" w:rsidRDefault="00F95B71">
      <w:pPr>
        <w:pStyle w:val="DefaultParagraphFont"/>
        <w:widowControl w:val="0"/>
        <w:autoSpaceDE w:val="0"/>
        <w:autoSpaceDN w:val="0"/>
        <w:adjustRightInd w:val="0"/>
        <w:spacing w:after="0" w:line="16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1" w:lineRule="auto"/>
        <w:jc w:val="both"/>
        <w:rPr>
          <w:rFonts w:ascii="Times New Roman" w:hAnsi="Times New Roman" w:cs="Times New Roman"/>
          <w:sz w:val="24"/>
          <w:szCs w:val="24"/>
        </w:rPr>
      </w:pPr>
      <w:r>
        <w:rPr>
          <w:rFonts w:ascii="Verdana" w:hAnsi="Verdana" w:cs="Verdana"/>
          <w:sz w:val="24"/>
          <w:szCs w:val="24"/>
        </w:rPr>
        <w:t>(3) The Board of directors shall give a declaration to the effect that no portion of the income or property of the company has been or shall be paid or transferred directly or</w:t>
      </w:r>
      <w:r>
        <w:rPr>
          <w:rFonts w:ascii="Verdana" w:hAnsi="Verdana" w:cs="Verdana"/>
          <w:sz w:val="24"/>
          <w:szCs w:val="24"/>
        </w:rPr>
        <w:t xml:space="preserve"> indirectly by way of dividend or bonus or otherwise to persons who are or have been members of the company or to any one or more of them or to any persons claiming through any one or more of them.</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3060" w:header="720" w:footer="720" w:gutter="0"/>
          <w:cols w:space="720" w:equalWidth="0">
            <w:col w:w="738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7"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31</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31" w:name="page32"/>
      <w:bookmarkEnd w:id="31"/>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57"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4" w:lineRule="auto"/>
        <w:ind w:left="360"/>
        <w:jc w:val="both"/>
        <w:rPr>
          <w:rFonts w:ascii="Times New Roman" w:hAnsi="Times New Roman" w:cs="Times New Roman"/>
          <w:sz w:val="24"/>
          <w:szCs w:val="24"/>
        </w:rPr>
      </w:pPr>
      <w:r>
        <w:rPr>
          <w:rFonts w:ascii="Verdana" w:hAnsi="Verdana" w:cs="Verdana"/>
          <w:sz w:val="24"/>
          <w:szCs w:val="24"/>
        </w:rPr>
        <w:t>(4) Where the company has obtained any special status, privilege, exemption, benefit or grant(s) from any authority such as Income Tax Department, Charity Commissioner or any organisation or Department of Central Government, State</w:t>
      </w:r>
    </w:p>
    <w:p w:rsidR="00000000" w:rsidRDefault="00F95B71">
      <w:pPr>
        <w:pStyle w:val="DefaultParagraphFont"/>
        <w:widowControl w:val="0"/>
        <w:autoSpaceDE w:val="0"/>
        <w:autoSpaceDN w:val="0"/>
        <w:adjustRightInd w:val="0"/>
        <w:spacing w:after="0" w:line="8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7" w:lineRule="auto"/>
        <w:ind w:left="360"/>
        <w:jc w:val="both"/>
        <w:rPr>
          <w:rFonts w:ascii="Times New Roman" w:hAnsi="Times New Roman" w:cs="Times New Roman"/>
          <w:sz w:val="24"/>
          <w:szCs w:val="24"/>
        </w:rPr>
      </w:pPr>
      <w:r>
        <w:rPr>
          <w:rFonts w:ascii="Verdana" w:hAnsi="Verdana" w:cs="Verdana"/>
          <w:sz w:val="24"/>
          <w:szCs w:val="24"/>
        </w:rPr>
        <w:t>Government, Municipal Body or any recognized authority, a “No Objection Certificate” must be obtained, if required under the terms of the said special status, privilege, exemption, benefit or grant(s) from the concerned authority and filed with the Regiona</w:t>
      </w:r>
      <w:r>
        <w:rPr>
          <w:rFonts w:ascii="Verdana" w:hAnsi="Verdana" w:cs="Verdana"/>
          <w:sz w:val="24"/>
          <w:szCs w:val="24"/>
        </w:rPr>
        <w:t>l Director, along with the application.</w:t>
      </w:r>
    </w:p>
    <w:p w:rsidR="00000000" w:rsidRDefault="00F95B71">
      <w:pPr>
        <w:pStyle w:val="DefaultParagraphFont"/>
        <w:widowControl w:val="0"/>
        <w:autoSpaceDE w:val="0"/>
        <w:autoSpaceDN w:val="0"/>
        <w:adjustRightInd w:val="0"/>
        <w:spacing w:after="0" w:line="17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7" w:lineRule="auto"/>
        <w:ind w:left="420" w:hanging="427"/>
        <w:jc w:val="both"/>
        <w:rPr>
          <w:rFonts w:ascii="Times New Roman" w:hAnsi="Times New Roman" w:cs="Times New Roman"/>
          <w:sz w:val="24"/>
          <w:szCs w:val="24"/>
        </w:rPr>
      </w:pPr>
      <w:r>
        <w:rPr>
          <w:rFonts w:ascii="Verdana" w:hAnsi="Verdana" w:cs="Verdana"/>
          <w:sz w:val="24"/>
          <w:szCs w:val="24"/>
        </w:rPr>
        <w:t>(5) The company should have filed all its financial statements and Annual Returns upto the financial year preceding the submission of the application to the Regional Director and all other returns required to be fil</w:t>
      </w:r>
      <w:r>
        <w:rPr>
          <w:rFonts w:ascii="Verdana" w:hAnsi="Verdana" w:cs="Verdana"/>
          <w:sz w:val="24"/>
          <w:szCs w:val="24"/>
        </w:rPr>
        <w:t>ed under the Act up to the date of submitting the application to the Regional Director.</w:t>
      </w:r>
    </w:p>
    <w:p w:rsidR="00000000" w:rsidRDefault="00F95B71">
      <w:pPr>
        <w:pStyle w:val="DefaultParagraphFont"/>
        <w:widowControl w:val="0"/>
        <w:autoSpaceDE w:val="0"/>
        <w:autoSpaceDN w:val="0"/>
        <w:adjustRightInd w:val="0"/>
        <w:spacing w:after="0" w:line="169" w:lineRule="exact"/>
        <w:rPr>
          <w:rFonts w:ascii="Times New Roman" w:hAnsi="Times New Roman" w:cs="Times New Roman"/>
          <w:sz w:val="24"/>
          <w:szCs w:val="24"/>
        </w:rPr>
      </w:pPr>
    </w:p>
    <w:p w:rsidR="00000000" w:rsidRDefault="00F95B71">
      <w:pPr>
        <w:pStyle w:val="DefaultParagraphFont"/>
        <w:widowControl w:val="0"/>
        <w:numPr>
          <w:ilvl w:val="0"/>
          <w:numId w:val="48"/>
        </w:numPr>
        <w:tabs>
          <w:tab w:val="clear" w:pos="720"/>
          <w:tab w:val="num" w:pos="478"/>
        </w:tabs>
        <w:overflowPunct w:val="0"/>
        <w:autoSpaceDE w:val="0"/>
        <w:autoSpaceDN w:val="0"/>
        <w:adjustRightInd w:val="0"/>
        <w:spacing w:after="0" w:line="349" w:lineRule="auto"/>
        <w:ind w:left="560" w:hanging="560"/>
        <w:jc w:val="both"/>
        <w:rPr>
          <w:rFonts w:ascii="Verdana" w:hAnsi="Verdana" w:cs="Verdana"/>
          <w:sz w:val="24"/>
          <w:szCs w:val="24"/>
        </w:rPr>
      </w:pPr>
      <w:r>
        <w:rPr>
          <w:rFonts w:ascii="Verdana" w:hAnsi="Verdana" w:cs="Verdana"/>
          <w:sz w:val="24"/>
          <w:szCs w:val="24"/>
        </w:rPr>
        <w:t>The company shall attach with the application a certificate from practicing Chartered Accountant/ Company Secretary in practice/ Cost Accountant certifying that t</w:t>
      </w:r>
      <w:r>
        <w:rPr>
          <w:rFonts w:ascii="Verdana" w:hAnsi="Verdana" w:cs="Verdana"/>
          <w:sz w:val="24"/>
          <w:szCs w:val="24"/>
        </w:rPr>
        <w:t xml:space="preserve">he conditions laid down in the Act and these rules relating to conversion of a company registered under section 8 into any other kind of company, have been complied with. </w:t>
      </w:r>
    </w:p>
    <w:p w:rsidR="00000000" w:rsidRDefault="00F95B71">
      <w:pPr>
        <w:pStyle w:val="DefaultParagraphFont"/>
        <w:widowControl w:val="0"/>
        <w:autoSpaceDE w:val="0"/>
        <w:autoSpaceDN w:val="0"/>
        <w:adjustRightInd w:val="0"/>
        <w:spacing w:after="0" w:line="169" w:lineRule="exact"/>
        <w:rPr>
          <w:rFonts w:ascii="Verdana" w:hAnsi="Verdana" w:cs="Verdana"/>
          <w:sz w:val="24"/>
          <w:szCs w:val="24"/>
        </w:rPr>
      </w:pPr>
    </w:p>
    <w:p w:rsidR="00000000" w:rsidRDefault="00F95B71">
      <w:pPr>
        <w:pStyle w:val="DefaultParagraphFont"/>
        <w:widowControl w:val="0"/>
        <w:numPr>
          <w:ilvl w:val="0"/>
          <w:numId w:val="48"/>
        </w:numPr>
        <w:tabs>
          <w:tab w:val="clear" w:pos="720"/>
          <w:tab w:val="num" w:pos="560"/>
        </w:tabs>
        <w:overflowPunct w:val="0"/>
        <w:autoSpaceDE w:val="0"/>
        <w:autoSpaceDN w:val="0"/>
        <w:adjustRightInd w:val="0"/>
        <w:spacing w:after="0" w:line="334" w:lineRule="auto"/>
        <w:ind w:left="560" w:hanging="560"/>
        <w:jc w:val="both"/>
        <w:rPr>
          <w:rFonts w:ascii="Verdana" w:hAnsi="Verdana" w:cs="Verdana"/>
          <w:sz w:val="24"/>
          <w:szCs w:val="24"/>
        </w:rPr>
      </w:pPr>
      <w:r>
        <w:rPr>
          <w:rFonts w:ascii="Verdana" w:hAnsi="Verdana" w:cs="Verdana"/>
          <w:sz w:val="24"/>
          <w:szCs w:val="24"/>
        </w:rPr>
        <w:t>The Regional Director may require the applicant to furnish the approval or con</w:t>
      </w:r>
      <w:r>
        <w:rPr>
          <w:rFonts w:ascii="Verdana" w:hAnsi="Verdana" w:cs="Verdana"/>
          <w:sz w:val="24"/>
          <w:szCs w:val="24"/>
        </w:rPr>
        <w:t xml:space="preserve">currence of any particular authority for grant of his approval for the conversion.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8220"/>
        <w:rPr>
          <w:rFonts w:ascii="Times New Roman" w:hAnsi="Times New Roman" w:cs="Times New Roman"/>
          <w:sz w:val="24"/>
          <w:szCs w:val="24"/>
        </w:rPr>
      </w:pPr>
      <w:r>
        <w:rPr>
          <w:rFonts w:ascii="Times New Roman" w:hAnsi="Times New Roman" w:cs="Times New Roman"/>
          <w:sz w:val="24"/>
          <w:szCs w:val="24"/>
        </w:rPr>
        <w:t>32</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394" w:lineRule="exact"/>
        <w:rPr>
          <w:rFonts w:ascii="Times New Roman" w:hAnsi="Times New Roman" w:cs="Times New Roman"/>
          <w:sz w:val="24"/>
          <w:szCs w:val="24"/>
        </w:rPr>
      </w:pPr>
      <w:bookmarkStart w:id="32" w:name="page33"/>
      <w:bookmarkEnd w:id="32"/>
    </w:p>
    <w:p w:rsidR="00000000" w:rsidRDefault="00F95B71">
      <w:pPr>
        <w:pStyle w:val="DefaultParagraphFont"/>
        <w:widowControl w:val="0"/>
        <w:overflowPunct w:val="0"/>
        <w:autoSpaceDE w:val="0"/>
        <w:autoSpaceDN w:val="0"/>
        <w:adjustRightInd w:val="0"/>
        <w:spacing w:after="0" w:line="347" w:lineRule="auto"/>
        <w:jc w:val="both"/>
        <w:rPr>
          <w:rFonts w:ascii="Times New Roman" w:hAnsi="Times New Roman" w:cs="Times New Roman"/>
          <w:sz w:val="24"/>
          <w:szCs w:val="24"/>
        </w:rPr>
      </w:pPr>
      <w:r>
        <w:rPr>
          <w:rFonts w:ascii="Verdana" w:hAnsi="Verdana" w:cs="Verdana"/>
          <w:sz w:val="24"/>
          <w:szCs w:val="24"/>
        </w:rPr>
        <w:t>(8) On receipt of the application, and on b</w:t>
      </w:r>
      <w:r>
        <w:rPr>
          <w:rFonts w:ascii="Verdana" w:hAnsi="Verdana" w:cs="Verdana"/>
          <w:sz w:val="24"/>
          <w:szCs w:val="24"/>
        </w:rPr>
        <w:t xml:space="preserve">eing satisfied , the Regional Director shall issue an order approving the conversion of the company into a company of any other kind subject to such terms and conditions as may be imposed in the facts and circumstances of each case including the following </w:t>
      </w:r>
      <w:r>
        <w:rPr>
          <w:rFonts w:ascii="Verdana" w:hAnsi="Verdana" w:cs="Verdana"/>
          <w:sz w:val="24"/>
          <w:szCs w:val="24"/>
        </w:rPr>
        <w:t>conditions:</w:t>
      </w:r>
    </w:p>
    <w:p w:rsidR="00000000" w:rsidRDefault="00F95B71">
      <w:pPr>
        <w:pStyle w:val="DefaultParagraphFont"/>
        <w:widowControl w:val="0"/>
        <w:autoSpaceDE w:val="0"/>
        <w:autoSpaceDN w:val="0"/>
        <w:adjustRightInd w:val="0"/>
        <w:spacing w:after="0" w:line="157" w:lineRule="exact"/>
        <w:rPr>
          <w:rFonts w:ascii="Times New Roman" w:hAnsi="Times New Roman" w:cs="Times New Roman"/>
          <w:sz w:val="24"/>
          <w:szCs w:val="24"/>
        </w:rPr>
      </w:pPr>
    </w:p>
    <w:p w:rsidR="00000000" w:rsidRDefault="00F95B71">
      <w:pPr>
        <w:pStyle w:val="DefaultParagraphFont"/>
        <w:widowControl w:val="0"/>
        <w:numPr>
          <w:ilvl w:val="0"/>
          <w:numId w:val="49"/>
        </w:numPr>
        <w:overflowPunct w:val="0"/>
        <w:autoSpaceDE w:val="0"/>
        <w:autoSpaceDN w:val="0"/>
        <w:adjustRightInd w:val="0"/>
        <w:spacing w:after="0" w:line="344" w:lineRule="auto"/>
        <w:jc w:val="both"/>
        <w:rPr>
          <w:rFonts w:ascii="Verdana" w:hAnsi="Verdana" w:cs="Verdana"/>
          <w:sz w:val="24"/>
          <w:szCs w:val="24"/>
        </w:rPr>
      </w:pPr>
      <w:r>
        <w:rPr>
          <w:rFonts w:ascii="Verdana" w:hAnsi="Verdana" w:cs="Verdana"/>
          <w:sz w:val="24"/>
          <w:szCs w:val="24"/>
        </w:rPr>
        <w:t xml:space="preserve">The company shall give up and shall not claim, with effect from the date its conversion takes effect, any special status, exemptions or privileges that it enjoyed by virtue of having been registered under the provisions of section 8; </w:t>
      </w:r>
    </w:p>
    <w:p w:rsidR="00000000" w:rsidRDefault="00F95B71">
      <w:pPr>
        <w:pStyle w:val="DefaultParagraphFont"/>
        <w:widowControl w:val="0"/>
        <w:autoSpaceDE w:val="0"/>
        <w:autoSpaceDN w:val="0"/>
        <w:adjustRightInd w:val="0"/>
        <w:spacing w:after="0" w:line="159" w:lineRule="exact"/>
        <w:rPr>
          <w:rFonts w:ascii="Verdana" w:hAnsi="Verdana" w:cs="Verdana"/>
          <w:sz w:val="24"/>
          <w:szCs w:val="24"/>
        </w:rPr>
      </w:pPr>
    </w:p>
    <w:p w:rsidR="00000000" w:rsidRDefault="00F95B71">
      <w:pPr>
        <w:pStyle w:val="DefaultParagraphFont"/>
        <w:widowControl w:val="0"/>
        <w:numPr>
          <w:ilvl w:val="0"/>
          <w:numId w:val="49"/>
        </w:numPr>
        <w:overflowPunct w:val="0"/>
        <w:autoSpaceDE w:val="0"/>
        <w:autoSpaceDN w:val="0"/>
        <w:adjustRightInd w:val="0"/>
        <w:spacing w:after="0" w:line="352" w:lineRule="auto"/>
        <w:jc w:val="both"/>
        <w:rPr>
          <w:rFonts w:ascii="Verdana" w:hAnsi="Verdana" w:cs="Verdana"/>
          <w:sz w:val="24"/>
          <w:szCs w:val="24"/>
        </w:rPr>
      </w:pPr>
      <w:r>
        <w:rPr>
          <w:rFonts w:ascii="Verdana" w:hAnsi="Verdana" w:cs="Verdana"/>
          <w:sz w:val="24"/>
          <w:szCs w:val="24"/>
        </w:rPr>
        <w:t xml:space="preserve">If the company had acquired any immovable property free of cost or at a concessional cost from any government or authority, it may be required to pay the difference between the cost at which it acquired such property and the market price of such property </w:t>
      </w:r>
      <w:r>
        <w:rPr>
          <w:rFonts w:ascii="Verdana" w:hAnsi="Verdana" w:cs="Verdana"/>
          <w:sz w:val="24"/>
          <w:szCs w:val="24"/>
        </w:rPr>
        <w:t xml:space="preserve">at the time of conversion either to the government or to the authority that provided the immovable property; </w:t>
      </w:r>
    </w:p>
    <w:p w:rsidR="00000000" w:rsidRDefault="00F95B71">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F95B71">
      <w:pPr>
        <w:pStyle w:val="DefaultParagraphFont"/>
        <w:widowControl w:val="0"/>
        <w:numPr>
          <w:ilvl w:val="0"/>
          <w:numId w:val="49"/>
        </w:numPr>
        <w:overflowPunct w:val="0"/>
        <w:autoSpaceDE w:val="0"/>
        <w:autoSpaceDN w:val="0"/>
        <w:adjustRightInd w:val="0"/>
        <w:spacing w:after="0" w:line="354" w:lineRule="auto"/>
        <w:jc w:val="both"/>
        <w:rPr>
          <w:rFonts w:ascii="Verdana" w:hAnsi="Verdana" w:cs="Verdana"/>
          <w:sz w:val="24"/>
          <w:szCs w:val="24"/>
        </w:rPr>
      </w:pPr>
      <w:r>
        <w:rPr>
          <w:rFonts w:ascii="Verdana" w:hAnsi="Verdana" w:cs="Verdana"/>
          <w:sz w:val="24"/>
          <w:szCs w:val="24"/>
        </w:rPr>
        <w:t>Any accumulat</w:t>
      </w:r>
      <w:r>
        <w:rPr>
          <w:rFonts w:ascii="Verdana" w:hAnsi="Verdana" w:cs="Verdana"/>
          <w:sz w:val="24"/>
          <w:szCs w:val="24"/>
        </w:rPr>
        <w:t xml:space="preserve">ed profit or unutilized income of the company brought forward from previous years shall be first utilized to settle all outstanding statutory dues, amounts due to lenders claims of creditors, suppliers, service providers and others including employees and </w:t>
      </w:r>
      <w:r>
        <w:rPr>
          <w:rFonts w:ascii="Verdana" w:hAnsi="Verdana" w:cs="Verdana"/>
          <w:sz w:val="24"/>
          <w:szCs w:val="24"/>
        </w:rPr>
        <w:t xml:space="preserve">lastly any loans advanced by the promoters or members or any other amounts due to them and the balance, if any, shall be transferred to the Investor Education and Protection Fund. within thirty days of receiving the approval for conversion; </w:t>
      </w:r>
    </w:p>
    <w:p w:rsidR="00000000" w:rsidRDefault="00F95B71">
      <w:pPr>
        <w:pStyle w:val="DefaultParagraphFont"/>
        <w:widowControl w:val="0"/>
        <w:autoSpaceDE w:val="0"/>
        <w:autoSpaceDN w:val="0"/>
        <w:adjustRightInd w:val="0"/>
        <w:spacing w:after="0" w:line="146"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336" w:lineRule="auto"/>
        <w:ind w:left="720"/>
        <w:jc w:val="both"/>
        <w:rPr>
          <w:rFonts w:ascii="Verdana" w:hAnsi="Verdana" w:cs="Verdana"/>
          <w:sz w:val="24"/>
          <w:szCs w:val="24"/>
        </w:rPr>
      </w:pPr>
      <w:r>
        <w:rPr>
          <w:rFonts w:ascii="Verdana" w:hAnsi="Verdana" w:cs="Verdana"/>
          <w:sz w:val="24"/>
          <w:szCs w:val="24"/>
        </w:rPr>
        <w:t>Before impos</w:t>
      </w:r>
      <w:r>
        <w:rPr>
          <w:rFonts w:ascii="Verdana" w:hAnsi="Verdana" w:cs="Verdana"/>
          <w:sz w:val="24"/>
          <w:szCs w:val="24"/>
        </w:rPr>
        <w:t xml:space="preserve">ing the conditions or rejecting the application, the company shall be given a reasonable opportunity of being heard by the Regional Director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2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33</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F95B71">
      <w:pPr>
        <w:pStyle w:val="DefaultParagraphFont"/>
        <w:widowControl w:val="0"/>
        <w:numPr>
          <w:ilvl w:val="1"/>
          <w:numId w:val="50"/>
        </w:numPr>
        <w:tabs>
          <w:tab w:val="clear" w:pos="1440"/>
          <w:tab w:val="num" w:pos="820"/>
        </w:tabs>
        <w:overflowPunct w:val="0"/>
        <w:autoSpaceDE w:val="0"/>
        <w:autoSpaceDN w:val="0"/>
        <w:adjustRightInd w:val="0"/>
        <w:spacing w:after="0" w:line="240" w:lineRule="auto"/>
        <w:ind w:left="820" w:hanging="460"/>
        <w:jc w:val="both"/>
        <w:rPr>
          <w:rFonts w:ascii="Verdana" w:hAnsi="Verdana" w:cs="Verdana"/>
          <w:sz w:val="24"/>
          <w:szCs w:val="24"/>
        </w:rPr>
      </w:pPr>
      <w:bookmarkStart w:id="33" w:name="page34"/>
      <w:bookmarkEnd w:id="33"/>
      <w:r>
        <w:rPr>
          <w:rFonts w:ascii="Verdana" w:hAnsi="Verdana" w:cs="Verdana"/>
          <w:sz w:val="24"/>
          <w:szCs w:val="24"/>
        </w:rPr>
        <w:lastRenderedPageBreak/>
        <w:t xml:space="preserve">On receipt of the approval of the Regional Director, </w:t>
      </w:r>
    </w:p>
    <w:p w:rsidR="00000000" w:rsidRDefault="00F95B71">
      <w:pPr>
        <w:pStyle w:val="DefaultParagraphFont"/>
        <w:widowControl w:val="0"/>
        <w:autoSpaceDE w:val="0"/>
        <w:autoSpaceDN w:val="0"/>
        <w:adjustRightInd w:val="0"/>
        <w:spacing w:after="0" w:line="285" w:lineRule="exact"/>
        <w:rPr>
          <w:rFonts w:ascii="Verdana" w:hAnsi="Verdana" w:cs="Verdana"/>
          <w:sz w:val="24"/>
          <w:szCs w:val="24"/>
        </w:rPr>
      </w:pPr>
    </w:p>
    <w:p w:rsidR="00000000" w:rsidRDefault="00F95B71">
      <w:pPr>
        <w:pStyle w:val="DefaultParagraphFont"/>
        <w:widowControl w:val="0"/>
        <w:numPr>
          <w:ilvl w:val="2"/>
          <w:numId w:val="50"/>
        </w:numPr>
        <w:tabs>
          <w:tab w:val="clear" w:pos="2160"/>
          <w:tab w:val="num" w:pos="1322"/>
        </w:tabs>
        <w:overflowPunct w:val="0"/>
        <w:autoSpaceDE w:val="0"/>
        <w:autoSpaceDN w:val="0"/>
        <w:adjustRightInd w:val="0"/>
        <w:spacing w:after="0" w:line="347" w:lineRule="auto"/>
        <w:ind w:left="1260" w:hanging="408"/>
        <w:jc w:val="both"/>
        <w:rPr>
          <w:rFonts w:ascii="Verdana" w:hAnsi="Verdana" w:cs="Verdana"/>
          <w:sz w:val="24"/>
          <w:szCs w:val="24"/>
        </w:rPr>
      </w:pPr>
      <w:r>
        <w:rPr>
          <w:rFonts w:ascii="Verdana" w:hAnsi="Verdana" w:cs="Verdana"/>
          <w:sz w:val="24"/>
          <w:szCs w:val="24"/>
        </w:rPr>
        <w:t>The company shall convene a general meeting of its members to pass a special resolution for amending its memorandum of association and articles of association as required under the Act consequent to the conversion of the section 8 company into a company of</w:t>
      </w:r>
      <w:r>
        <w:rPr>
          <w:rFonts w:ascii="Verdana" w:hAnsi="Verdana" w:cs="Verdana"/>
          <w:sz w:val="24"/>
          <w:szCs w:val="24"/>
        </w:rPr>
        <w:t xml:space="preserve"> any other kind. </w:t>
      </w:r>
    </w:p>
    <w:p w:rsidR="00000000" w:rsidRDefault="00F95B71">
      <w:pPr>
        <w:pStyle w:val="DefaultParagraphFont"/>
        <w:widowControl w:val="0"/>
        <w:autoSpaceDE w:val="0"/>
        <w:autoSpaceDN w:val="0"/>
        <w:adjustRightInd w:val="0"/>
        <w:spacing w:after="0" w:line="98" w:lineRule="exact"/>
        <w:rPr>
          <w:rFonts w:ascii="Verdana" w:hAnsi="Verdana" w:cs="Verdana"/>
          <w:sz w:val="24"/>
          <w:szCs w:val="24"/>
        </w:rPr>
      </w:pPr>
    </w:p>
    <w:p w:rsidR="00000000" w:rsidRDefault="00F95B71">
      <w:pPr>
        <w:pStyle w:val="DefaultParagraphFont"/>
        <w:widowControl w:val="0"/>
        <w:numPr>
          <w:ilvl w:val="2"/>
          <w:numId w:val="50"/>
        </w:numPr>
        <w:tabs>
          <w:tab w:val="clear" w:pos="2160"/>
          <w:tab w:val="num" w:pos="1460"/>
        </w:tabs>
        <w:overflowPunct w:val="0"/>
        <w:autoSpaceDE w:val="0"/>
        <w:autoSpaceDN w:val="0"/>
        <w:adjustRightInd w:val="0"/>
        <w:spacing w:after="0" w:line="240" w:lineRule="auto"/>
        <w:ind w:left="1460" w:hanging="608"/>
        <w:jc w:val="both"/>
        <w:rPr>
          <w:rFonts w:ascii="Verdana" w:hAnsi="Verdana" w:cs="Verdana"/>
          <w:sz w:val="24"/>
          <w:szCs w:val="24"/>
        </w:rPr>
      </w:pPr>
      <w:r>
        <w:rPr>
          <w:rFonts w:ascii="Verdana" w:hAnsi="Verdana" w:cs="Verdana"/>
          <w:sz w:val="24"/>
          <w:szCs w:val="24"/>
        </w:rPr>
        <w:t xml:space="preserve">The Company shall thereafter file with the Registrar: </w:t>
      </w:r>
    </w:p>
    <w:p w:rsidR="00000000" w:rsidRDefault="00F95B71">
      <w:pPr>
        <w:pStyle w:val="DefaultParagraphFont"/>
        <w:widowControl w:val="0"/>
        <w:autoSpaceDE w:val="0"/>
        <w:autoSpaceDN w:val="0"/>
        <w:adjustRightInd w:val="0"/>
        <w:spacing w:after="0" w:line="285" w:lineRule="exact"/>
        <w:rPr>
          <w:rFonts w:ascii="Verdana" w:hAnsi="Verdana" w:cs="Verdana"/>
          <w:sz w:val="24"/>
          <w:szCs w:val="24"/>
        </w:rPr>
      </w:pPr>
    </w:p>
    <w:p w:rsidR="00000000" w:rsidRDefault="00F95B71">
      <w:pPr>
        <w:pStyle w:val="DefaultParagraphFont"/>
        <w:widowControl w:val="0"/>
        <w:numPr>
          <w:ilvl w:val="3"/>
          <w:numId w:val="50"/>
        </w:numPr>
        <w:tabs>
          <w:tab w:val="clear" w:pos="2880"/>
          <w:tab w:val="num" w:pos="1888"/>
        </w:tabs>
        <w:overflowPunct w:val="0"/>
        <w:autoSpaceDE w:val="0"/>
        <w:autoSpaceDN w:val="0"/>
        <w:adjustRightInd w:val="0"/>
        <w:spacing w:after="0" w:line="311" w:lineRule="auto"/>
        <w:ind w:left="1440" w:firstLine="0"/>
        <w:jc w:val="both"/>
        <w:rPr>
          <w:rFonts w:ascii="Verdana" w:hAnsi="Verdana" w:cs="Verdana"/>
          <w:sz w:val="24"/>
          <w:szCs w:val="24"/>
        </w:rPr>
      </w:pPr>
      <w:r>
        <w:rPr>
          <w:rFonts w:ascii="Verdana" w:hAnsi="Verdana" w:cs="Verdana"/>
          <w:sz w:val="24"/>
          <w:szCs w:val="24"/>
        </w:rPr>
        <w:t xml:space="preserve">a certified copy of the approval of the Regional Director </w:t>
      </w:r>
    </w:p>
    <w:p w:rsidR="00000000" w:rsidRDefault="00F95B71">
      <w:pPr>
        <w:pStyle w:val="DefaultParagraphFont"/>
        <w:widowControl w:val="0"/>
        <w:autoSpaceDE w:val="0"/>
        <w:autoSpaceDN w:val="0"/>
        <w:adjustRightInd w:val="0"/>
        <w:spacing w:after="0" w:line="199" w:lineRule="exact"/>
        <w:rPr>
          <w:rFonts w:ascii="Verdana" w:hAnsi="Verdana" w:cs="Verdana"/>
          <w:sz w:val="24"/>
          <w:szCs w:val="24"/>
        </w:rPr>
      </w:pPr>
    </w:p>
    <w:p w:rsidR="00000000" w:rsidRDefault="00F95B71">
      <w:pPr>
        <w:pStyle w:val="DefaultParagraphFont"/>
        <w:widowControl w:val="0"/>
        <w:numPr>
          <w:ilvl w:val="3"/>
          <w:numId w:val="50"/>
        </w:numPr>
        <w:tabs>
          <w:tab w:val="clear" w:pos="2880"/>
          <w:tab w:val="num" w:pos="1816"/>
        </w:tabs>
        <w:overflowPunct w:val="0"/>
        <w:autoSpaceDE w:val="0"/>
        <w:autoSpaceDN w:val="0"/>
        <w:adjustRightInd w:val="0"/>
        <w:spacing w:after="0" w:line="311" w:lineRule="auto"/>
        <w:ind w:left="1440" w:firstLine="0"/>
        <w:jc w:val="both"/>
        <w:rPr>
          <w:rFonts w:ascii="Verdana" w:hAnsi="Verdana" w:cs="Verdana"/>
          <w:sz w:val="24"/>
          <w:szCs w:val="24"/>
        </w:rPr>
      </w:pPr>
      <w:r>
        <w:rPr>
          <w:rFonts w:ascii="Verdana" w:hAnsi="Verdana" w:cs="Verdana"/>
          <w:sz w:val="24"/>
          <w:szCs w:val="24"/>
        </w:rPr>
        <w:t xml:space="preserve">Amended memorandum of association and articles of association of the company. </w:t>
      </w:r>
    </w:p>
    <w:p w:rsidR="00000000" w:rsidRDefault="00F95B71">
      <w:pPr>
        <w:pStyle w:val="DefaultParagraphFont"/>
        <w:widowControl w:val="0"/>
        <w:autoSpaceDE w:val="0"/>
        <w:autoSpaceDN w:val="0"/>
        <w:adjustRightInd w:val="0"/>
        <w:spacing w:after="0" w:line="199" w:lineRule="exact"/>
        <w:rPr>
          <w:rFonts w:ascii="Verdana" w:hAnsi="Verdana" w:cs="Verdana"/>
          <w:sz w:val="24"/>
          <w:szCs w:val="24"/>
        </w:rPr>
      </w:pPr>
    </w:p>
    <w:p w:rsidR="00000000" w:rsidRDefault="00F95B71">
      <w:pPr>
        <w:pStyle w:val="DefaultParagraphFont"/>
        <w:widowControl w:val="0"/>
        <w:numPr>
          <w:ilvl w:val="3"/>
          <w:numId w:val="50"/>
        </w:numPr>
        <w:tabs>
          <w:tab w:val="clear" w:pos="2880"/>
          <w:tab w:val="num" w:pos="1809"/>
        </w:tabs>
        <w:overflowPunct w:val="0"/>
        <w:autoSpaceDE w:val="0"/>
        <w:autoSpaceDN w:val="0"/>
        <w:adjustRightInd w:val="0"/>
        <w:spacing w:after="0" w:line="336" w:lineRule="auto"/>
        <w:ind w:left="1440" w:firstLine="0"/>
        <w:jc w:val="both"/>
        <w:rPr>
          <w:rFonts w:ascii="Verdana" w:hAnsi="Verdana" w:cs="Verdana"/>
          <w:sz w:val="24"/>
          <w:szCs w:val="24"/>
        </w:rPr>
      </w:pPr>
      <w:r>
        <w:rPr>
          <w:rFonts w:ascii="Verdana" w:hAnsi="Verdana" w:cs="Verdana"/>
          <w:sz w:val="24"/>
          <w:szCs w:val="24"/>
        </w:rPr>
        <w:t xml:space="preserve">A declaration by the directors that the conditions, if any imposed by the Regional Director have been fully complied with.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85" w:lineRule="exact"/>
        <w:rPr>
          <w:rFonts w:ascii="Verdana" w:hAnsi="Verdana" w:cs="Verdana"/>
          <w:sz w:val="24"/>
          <w:szCs w:val="24"/>
        </w:rPr>
      </w:pPr>
    </w:p>
    <w:p w:rsidR="00000000" w:rsidRDefault="00F95B71">
      <w:pPr>
        <w:pStyle w:val="DefaultParagraphFont"/>
        <w:widowControl w:val="0"/>
        <w:numPr>
          <w:ilvl w:val="0"/>
          <w:numId w:val="51"/>
        </w:numPr>
        <w:tabs>
          <w:tab w:val="clear" w:pos="720"/>
          <w:tab w:val="num" w:pos="633"/>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On receipt of the documents referred to in sub rule (4) above, the Registrar shall register the documents and issue the fre</w:t>
      </w:r>
      <w:r>
        <w:rPr>
          <w:rFonts w:ascii="Verdana" w:hAnsi="Verdana" w:cs="Verdana"/>
          <w:sz w:val="24"/>
          <w:szCs w:val="24"/>
        </w:rPr>
        <w:t xml:space="preserve">sh Certificate of Incorporation.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89"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ind w:left="100"/>
        <w:rPr>
          <w:rFonts w:ascii="Times New Roman" w:hAnsi="Times New Roman" w:cs="Times New Roman"/>
          <w:sz w:val="24"/>
          <w:szCs w:val="24"/>
        </w:rPr>
      </w:pPr>
      <w:r>
        <w:rPr>
          <w:rFonts w:ascii="Verdana" w:hAnsi="Verdana" w:cs="Verdana"/>
          <w:b/>
          <w:bCs/>
          <w:sz w:val="24"/>
          <w:szCs w:val="24"/>
        </w:rPr>
        <w:t>Intimation to Registrar of revocation of licence issued under section 8.</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15"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7" w:lineRule="auto"/>
        <w:ind w:left="720" w:hanging="720"/>
        <w:jc w:val="both"/>
        <w:rPr>
          <w:rFonts w:ascii="Times New Roman" w:hAnsi="Times New Roman" w:cs="Times New Roman"/>
          <w:sz w:val="24"/>
          <w:szCs w:val="24"/>
        </w:rPr>
      </w:pPr>
      <w:r>
        <w:rPr>
          <w:rFonts w:ascii="Verdana" w:hAnsi="Verdana" w:cs="Verdana"/>
          <w:b/>
          <w:bCs/>
          <w:sz w:val="24"/>
          <w:szCs w:val="24"/>
        </w:rPr>
        <w:t xml:space="preserve">2.20. </w:t>
      </w:r>
      <w:r>
        <w:rPr>
          <w:rFonts w:ascii="Verdana" w:hAnsi="Verdana" w:cs="Verdana"/>
          <w:sz w:val="24"/>
          <w:szCs w:val="24"/>
        </w:rPr>
        <w:t>For the purposes of sub-section (6) of section 8, where the</w:t>
      </w:r>
      <w:r>
        <w:rPr>
          <w:rFonts w:ascii="Verdana" w:hAnsi="Verdana" w:cs="Verdana"/>
          <w:b/>
          <w:bCs/>
          <w:sz w:val="24"/>
          <w:szCs w:val="24"/>
        </w:rPr>
        <w:t xml:space="preserve"> </w:t>
      </w:r>
      <w:r>
        <w:rPr>
          <w:rFonts w:ascii="Verdana" w:hAnsi="Verdana" w:cs="Verdana"/>
          <w:sz w:val="24"/>
          <w:szCs w:val="24"/>
        </w:rPr>
        <w:t>licence granted to a company registered under section 8 has been revoked, the company shall apply to the Registrar in Form No. 2.23 along with the fee as provided in Annexure ‘B’ to convert its status and change of name accordingly.</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256"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06"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34</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256" w:right="1800" w:bottom="452" w:left="10200" w:header="720" w:footer="720" w:gutter="0"/>
          <w:cols w:space="720" w:equalWidth="0">
            <w:col w:w="240"/>
          </w:cols>
          <w:noEndnote/>
        </w:sect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bookmarkStart w:id="34" w:name="page35"/>
      <w:bookmarkEnd w:id="34"/>
      <w:r>
        <w:rPr>
          <w:rFonts w:ascii="Verdana" w:hAnsi="Verdana" w:cs="Verdana"/>
          <w:b/>
          <w:bCs/>
          <w:sz w:val="24"/>
          <w:szCs w:val="24"/>
        </w:rPr>
        <w:lastRenderedPageBreak/>
        <w:t>Declaration at the time of commencement of business.</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22"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7" w:lineRule="auto"/>
        <w:ind w:left="720" w:hanging="720"/>
        <w:jc w:val="both"/>
        <w:rPr>
          <w:rFonts w:ascii="Times New Roman" w:hAnsi="Times New Roman" w:cs="Times New Roman"/>
          <w:sz w:val="24"/>
          <w:szCs w:val="24"/>
        </w:rPr>
      </w:pPr>
      <w:r>
        <w:rPr>
          <w:rFonts w:ascii="Verdana" w:hAnsi="Verdana" w:cs="Verdana"/>
          <w:b/>
          <w:bCs/>
          <w:sz w:val="24"/>
          <w:szCs w:val="24"/>
        </w:rPr>
        <w:t xml:space="preserve">2.21. </w:t>
      </w:r>
      <w:r>
        <w:rPr>
          <w:rFonts w:ascii="Verdana" w:hAnsi="Verdana" w:cs="Verdana"/>
          <w:sz w:val="24"/>
          <w:szCs w:val="24"/>
        </w:rPr>
        <w:t>For the purposes of clause (a) of sub-section (1) of section 11,</w:t>
      </w:r>
      <w:r>
        <w:rPr>
          <w:rFonts w:ascii="Verdana" w:hAnsi="Verdana" w:cs="Verdana"/>
          <w:b/>
          <w:bCs/>
          <w:sz w:val="24"/>
          <w:szCs w:val="24"/>
        </w:rPr>
        <w:t xml:space="preserve"> </w:t>
      </w:r>
      <w:r>
        <w:rPr>
          <w:rFonts w:ascii="Verdana" w:hAnsi="Verdana" w:cs="Verdana"/>
          <w:sz w:val="24"/>
          <w:szCs w:val="24"/>
        </w:rPr>
        <w:t>the declaration filed by a director shall be in Form No. 2.24 along with the fee as provid</w:t>
      </w:r>
      <w:r>
        <w:rPr>
          <w:rFonts w:ascii="Verdana" w:hAnsi="Verdana" w:cs="Verdana"/>
          <w:sz w:val="24"/>
          <w:szCs w:val="24"/>
        </w:rPr>
        <w:t>ed in Annexure ‘B’ and the contents of the form shall be verified by a Company Secretary in practice or a Chartered Accountant or a Cost Accountant:</w:t>
      </w:r>
    </w:p>
    <w:p w:rsidR="00000000" w:rsidRDefault="00F95B71">
      <w:pPr>
        <w:pStyle w:val="DefaultParagraphFont"/>
        <w:widowControl w:val="0"/>
        <w:autoSpaceDE w:val="0"/>
        <w:autoSpaceDN w:val="0"/>
        <w:adjustRightInd w:val="0"/>
        <w:spacing w:after="0" w:line="159"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0" w:lineRule="auto"/>
        <w:ind w:left="720"/>
        <w:jc w:val="both"/>
        <w:rPr>
          <w:rFonts w:ascii="Times New Roman" w:hAnsi="Times New Roman" w:cs="Times New Roman"/>
          <w:sz w:val="24"/>
          <w:szCs w:val="24"/>
        </w:rPr>
      </w:pPr>
      <w:r>
        <w:rPr>
          <w:rFonts w:ascii="Verdana" w:hAnsi="Verdana" w:cs="Verdana"/>
          <w:sz w:val="24"/>
          <w:szCs w:val="24"/>
        </w:rPr>
        <w:t>Provided that in the case of a company requiring registration and/or approval from other regulators or professional body which regulates such professional activity, the declaration referred above shall also be accompanied with a certificate of registration</w:t>
      </w:r>
      <w:r>
        <w:rPr>
          <w:rFonts w:ascii="Verdana" w:hAnsi="Verdana" w:cs="Verdana"/>
          <w:sz w:val="24"/>
          <w:szCs w:val="24"/>
        </w:rPr>
        <w:t>/Approval issued to it by the concerned regulator, or professional body.</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32"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Verification of registered office.</w:t>
      </w:r>
    </w:p>
    <w:p w:rsidR="00000000" w:rsidRDefault="00F95B71">
      <w:pPr>
        <w:pStyle w:val="DefaultParagraphFont"/>
        <w:widowControl w:val="0"/>
        <w:autoSpaceDE w:val="0"/>
        <w:autoSpaceDN w:val="0"/>
        <w:adjustRightInd w:val="0"/>
        <w:spacing w:after="0" w:line="227"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 xml:space="preserve">2.22. </w:t>
      </w:r>
      <w:r>
        <w:rPr>
          <w:rFonts w:ascii="Verdana" w:hAnsi="Verdana" w:cs="Verdana"/>
          <w:sz w:val="24"/>
          <w:szCs w:val="24"/>
        </w:rPr>
        <w:t>For the purposes of sub-section (2) of section 12 -</w:t>
      </w:r>
    </w:p>
    <w:p w:rsidR="00000000" w:rsidRDefault="00F95B71">
      <w:pPr>
        <w:pStyle w:val="DefaultParagraphFont"/>
        <w:widowControl w:val="0"/>
        <w:autoSpaceDE w:val="0"/>
        <w:autoSpaceDN w:val="0"/>
        <w:adjustRightInd w:val="0"/>
        <w:spacing w:after="0" w:line="283" w:lineRule="exact"/>
        <w:rPr>
          <w:rFonts w:ascii="Times New Roman" w:hAnsi="Times New Roman" w:cs="Times New Roman"/>
          <w:sz w:val="24"/>
          <w:szCs w:val="24"/>
        </w:rPr>
      </w:pPr>
    </w:p>
    <w:p w:rsidR="00000000" w:rsidRDefault="00F95B71">
      <w:pPr>
        <w:pStyle w:val="DefaultParagraphFont"/>
        <w:widowControl w:val="0"/>
        <w:tabs>
          <w:tab w:val="left" w:pos="1420"/>
        </w:tabs>
        <w:overflowPunct w:val="0"/>
        <w:autoSpaceDE w:val="0"/>
        <w:autoSpaceDN w:val="0"/>
        <w:adjustRightInd w:val="0"/>
        <w:spacing w:after="0" w:line="313" w:lineRule="auto"/>
        <w:ind w:left="1440" w:hanging="540"/>
        <w:rPr>
          <w:rFonts w:ascii="Times New Roman" w:hAnsi="Times New Roman" w:cs="Times New Roman"/>
          <w:sz w:val="24"/>
          <w:szCs w:val="24"/>
        </w:rPr>
      </w:pPr>
      <w:r>
        <w:rPr>
          <w:rFonts w:ascii="Verdana" w:hAnsi="Verdana" w:cs="Verdana"/>
          <w:sz w:val="24"/>
          <w:szCs w:val="24"/>
        </w:rPr>
        <w:t>(1)</w:t>
      </w:r>
      <w:r>
        <w:rPr>
          <w:rFonts w:ascii="Times New Roman" w:hAnsi="Times New Roman" w:cs="Times New Roman"/>
          <w:sz w:val="24"/>
          <w:szCs w:val="24"/>
        </w:rPr>
        <w:tab/>
      </w:r>
      <w:r>
        <w:rPr>
          <w:rFonts w:ascii="Verdana" w:hAnsi="Verdana" w:cs="Verdana"/>
          <w:sz w:val="24"/>
          <w:szCs w:val="24"/>
        </w:rPr>
        <w:t>the verification of the registered office shall be filed in Form No. 2.25 along wi</w:t>
      </w:r>
      <w:r>
        <w:rPr>
          <w:rFonts w:ascii="Verdana" w:hAnsi="Verdana" w:cs="Verdana"/>
          <w:sz w:val="24"/>
          <w:szCs w:val="24"/>
        </w:rPr>
        <w:t>th the fee as provided in</w:t>
      </w:r>
    </w:p>
    <w:p w:rsidR="00000000" w:rsidRDefault="00F95B71">
      <w:pPr>
        <w:pStyle w:val="DefaultParagraphFont"/>
        <w:widowControl w:val="0"/>
        <w:autoSpaceDE w:val="0"/>
        <w:autoSpaceDN w:val="0"/>
        <w:adjustRightInd w:val="0"/>
        <w:spacing w:after="0" w:line="57"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1440"/>
        <w:rPr>
          <w:rFonts w:ascii="Times New Roman" w:hAnsi="Times New Roman" w:cs="Times New Roman"/>
          <w:sz w:val="24"/>
          <w:szCs w:val="24"/>
        </w:rPr>
      </w:pPr>
      <w:r>
        <w:rPr>
          <w:rFonts w:ascii="Verdana" w:hAnsi="Verdana" w:cs="Verdana"/>
          <w:sz w:val="24"/>
          <w:szCs w:val="24"/>
        </w:rPr>
        <w:t>Annexure ‘B’; and</w:t>
      </w:r>
    </w:p>
    <w:p w:rsidR="00000000" w:rsidRDefault="00F95B71">
      <w:pPr>
        <w:pStyle w:val="DefaultParagraphFont"/>
        <w:widowControl w:val="0"/>
        <w:autoSpaceDE w:val="0"/>
        <w:autoSpaceDN w:val="0"/>
        <w:adjustRightInd w:val="0"/>
        <w:spacing w:after="0" w:line="285"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ind w:left="1440" w:hanging="540"/>
        <w:rPr>
          <w:rFonts w:ascii="Times New Roman" w:hAnsi="Times New Roman" w:cs="Times New Roman"/>
          <w:sz w:val="24"/>
          <w:szCs w:val="24"/>
        </w:rPr>
      </w:pPr>
      <w:r>
        <w:rPr>
          <w:rFonts w:ascii="Verdana" w:hAnsi="Verdana" w:cs="Verdana"/>
          <w:sz w:val="24"/>
          <w:szCs w:val="24"/>
        </w:rPr>
        <w:t>(2) there shall be attached to Form No. 2.25, any of the following documents, namely -</w:t>
      </w:r>
    </w:p>
    <w:p w:rsidR="00000000" w:rsidRDefault="00F95B71">
      <w:pPr>
        <w:pStyle w:val="DefaultParagraphFont"/>
        <w:widowControl w:val="0"/>
        <w:autoSpaceDE w:val="0"/>
        <w:autoSpaceDN w:val="0"/>
        <w:adjustRightInd w:val="0"/>
        <w:spacing w:after="0" w:line="199" w:lineRule="exact"/>
        <w:rPr>
          <w:rFonts w:ascii="Times New Roman" w:hAnsi="Times New Roman" w:cs="Times New Roman"/>
          <w:sz w:val="24"/>
          <w:szCs w:val="24"/>
        </w:rPr>
      </w:pPr>
    </w:p>
    <w:p w:rsidR="00000000" w:rsidRDefault="00F95B71">
      <w:pPr>
        <w:pStyle w:val="DefaultParagraphFont"/>
        <w:widowControl w:val="0"/>
        <w:numPr>
          <w:ilvl w:val="0"/>
          <w:numId w:val="52"/>
        </w:numPr>
        <w:tabs>
          <w:tab w:val="clear" w:pos="720"/>
          <w:tab w:val="num" w:pos="2160"/>
        </w:tabs>
        <w:overflowPunct w:val="0"/>
        <w:autoSpaceDE w:val="0"/>
        <w:autoSpaceDN w:val="0"/>
        <w:adjustRightInd w:val="0"/>
        <w:spacing w:after="0" w:line="335" w:lineRule="auto"/>
        <w:ind w:left="2160" w:hanging="720"/>
        <w:jc w:val="both"/>
        <w:rPr>
          <w:rFonts w:ascii="Verdana" w:hAnsi="Verdana" w:cs="Verdana"/>
          <w:sz w:val="24"/>
          <w:szCs w:val="24"/>
        </w:rPr>
      </w:pPr>
      <w:r>
        <w:rPr>
          <w:rFonts w:ascii="Verdana" w:hAnsi="Verdana" w:cs="Verdana"/>
          <w:sz w:val="24"/>
          <w:szCs w:val="24"/>
        </w:rPr>
        <w:t xml:space="preserve">Registered document of the title of the premises of the registered office in the name of the company; or </w:t>
      </w:r>
    </w:p>
    <w:p w:rsidR="00000000" w:rsidRDefault="00F95B71">
      <w:pPr>
        <w:pStyle w:val="DefaultParagraphFont"/>
        <w:widowControl w:val="0"/>
        <w:autoSpaceDE w:val="0"/>
        <w:autoSpaceDN w:val="0"/>
        <w:adjustRightInd w:val="0"/>
        <w:spacing w:after="0" w:line="171" w:lineRule="exact"/>
        <w:rPr>
          <w:rFonts w:ascii="Verdana" w:hAnsi="Verdana" w:cs="Verdana"/>
          <w:sz w:val="24"/>
          <w:szCs w:val="24"/>
        </w:rPr>
      </w:pPr>
    </w:p>
    <w:p w:rsidR="00000000" w:rsidRDefault="00F95B71">
      <w:pPr>
        <w:pStyle w:val="DefaultParagraphFont"/>
        <w:widowControl w:val="0"/>
        <w:numPr>
          <w:ilvl w:val="0"/>
          <w:numId w:val="52"/>
        </w:numPr>
        <w:tabs>
          <w:tab w:val="clear" w:pos="720"/>
          <w:tab w:val="num" w:pos="2160"/>
        </w:tabs>
        <w:overflowPunct w:val="0"/>
        <w:autoSpaceDE w:val="0"/>
        <w:autoSpaceDN w:val="0"/>
        <w:adjustRightInd w:val="0"/>
        <w:spacing w:after="0" w:line="335" w:lineRule="auto"/>
        <w:ind w:left="2160" w:hanging="720"/>
        <w:jc w:val="both"/>
        <w:rPr>
          <w:rFonts w:ascii="Verdana" w:hAnsi="Verdana" w:cs="Verdana"/>
          <w:sz w:val="24"/>
          <w:szCs w:val="24"/>
        </w:rPr>
      </w:pPr>
      <w:r>
        <w:rPr>
          <w:rFonts w:ascii="Verdana" w:hAnsi="Verdana" w:cs="Verdana"/>
          <w:sz w:val="24"/>
          <w:szCs w:val="24"/>
        </w:rPr>
        <w:t xml:space="preserve">Notarized copy of lease / rent agreement in the name of the company along with a copy of rent paid receipt not older than one month; </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256"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35</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256" w:right="1800" w:bottom="452" w:left="10200" w:header="720" w:footer="720" w:gutter="0"/>
          <w:cols w:space="720" w:equalWidth="0">
            <w:col w:w="240"/>
          </w:cols>
          <w:noEndnote/>
        </w:sectPr>
      </w:pPr>
    </w:p>
    <w:p w:rsidR="00000000" w:rsidRDefault="00F95B71">
      <w:pPr>
        <w:pStyle w:val="DefaultParagraphFont"/>
        <w:widowControl w:val="0"/>
        <w:numPr>
          <w:ilvl w:val="0"/>
          <w:numId w:val="53"/>
        </w:numPr>
        <w:tabs>
          <w:tab w:val="clear" w:pos="720"/>
          <w:tab w:val="num" w:pos="2160"/>
        </w:tabs>
        <w:overflowPunct w:val="0"/>
        <w:autoSpaceDE w:val="0"/>
        <w:autoSpaceDN w:val="0"/>
        <w:adjustRightInd w:val="0"/>
        <w:spacing w:after="0" w:line="347" w:lineRule="auto"/>
        <w:ind w:left="2160" w:hanging="720"/>
        <w:jc w:val="both"/>
        <w:rPr>
          <w:rFonts w:ascii="Verdana" w:hAnsi="Verdana" w:cs="Verdana"/>
          <w:sz w:val="24"/>
          <w:szCs w:val="24"/>
        </w:rPr>
      </w:pPr>
      <w:bookmarkStart w:id="35" w:name="page36"/>
      <w:bookmarkEnd w:id="35"/>
      <w:r>
        <w:rPr>
          <w:rFonts w:ascii="Verdana" w:hAnsi="Verdana" w:cs="Verdana"/>
          <w:sz w:val="24"/>
          <w:szCs w:val="24"/>
        </w:rPr>
        <w:lastRenderedPageBreak/>
        <w:t>Authorization from the owner or authorized occupant of</w:t>
      </w:r>
      <w:r>
        <w:rPr>
          <w:rFonts w:ascii="Verdana" w:hAnsi="Verdana" w:cs="Verdana"/>
          <w:sz w:val="24"/>
          <w:szCs w:val="24"/>
        </w:rPr>
        <w:t xml:space="preserve"> the premises along with proof of ownership or occupancy authorization, to use the premises by the company as its registered office. AND </w:t>
      </w:r>
    </w:p>
    <w:p w:rsidR="00000000" w:rsidRDefault="00F95B71">
      <w:pPr>
        <w:pStyle w:val="DefaultParagraphFont"/>
        <w:widowControl w:val="0"/>
        <w:autoSpaceDE w:val="0"/>
        <w:autoSpaceDN w:val="0"/>
        <w:adjustRightInd w:val="0"/>
        <w:spacing w:after="0" w:line="159" w:lineRule="exact"/>
        <w:rPr>
          <w:rFonts w:ascii="Verdana" w:hAnsi="Verdana" w:cs="Verdana"/>
          <w:sz w:val="24"/>
          <w:szCs w:val="24"/>
        </w:rPr>
      </w:pPr>
    </w:p>
    <w:p w:rsidR="00000000" w:rsidRDefault="00F95B71">
      <w:pPr>
        <w:pStyle w:val="DefaultParagraphFont"/>
        <w:widowControl w:val="0"/>
        <w:numPr>
          <w:ilvl w:val="0"/>
          <w:numId w:val="53"/>
        </w:numPr>
        <w:tabs>
          <w:tab w:val="clear" w:pos="720"/>
          <w:tab w:val="num" w:pos="2160"/>
        </w:tabs>
        <w:overflowPunct w:val="0"/>
        <w:autoSpaceDE w:val="0"/>
        <w:autoSpaceDN w:val="0"/>
        <w:adjustRightInd w:val="0"/>
        <w:spacing w:after="0" w:line="347" w:lineRule="auto"/>
        <w:ind w:left="2160" w:hanging="720"/>
        <w:jc w:val="both"/>
        <w:rPr>
          <w:rFonts w:ascii="Verdana" w:hAnsi="Verdana" w:cs="Verdana"/>
          <w:sz w:val="24"/>
          <w:szCs w:val="24"/>
        </w:rPr>
      </w:pPr>
      <w:r>
        <w:rPr>
          <w:rFonts w:ascii="Verdana" w:hAnsi="Verdana" w:cs="Verdana"/>
          <w:sz w:val="24"/>
          <w:szCs w:val="24"/>
        </w:rPr>
        <w:t>Document of connection o</w:t>
      </w:r>
      <w:r>
        <w:rPr>
          <w:rFonts w:ascii="Verdana" w:hAnsi="Verdana" w:cs="Verdana"/>
          <w:sz w:val="24"/>
          <w:szCs w:val="24"/>
        </w:rPr>
        <w:t xml:space="preserve">f any utility service like telephone, gas, electricity, etc. depicting the address of the premises in the name of the owner/document as the case may be which is not older than 2 months. </w:t>
      </w:r>
    </w:p>
    <w:p w:rsidR="00000000" w:rsidRDefault="00F95B71">
      <w:pPr>
        <w:pStyle w:val="DefaultParagraphFont"/>
        <w:widowControl w:val="0"/>
        <w:autoSpaceDE w:val="0"/>
        <w:autoSpaceDN w:val="0"/>
        <w:adjustRightInd w:val="0"/>
        <w:spacing w:after="0" w:line="16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4" w:lineRule="auto"/>
        <w:ind w:left="1440" w:hanging="540"/>
        <w:jc w:val="both"/>
        <w:rPr>
          <w:rFonts w:ascii="Times New Roman" w:hAnsi="Times New Roman" w:cs="Times New Roman"/>
          <w:sz w:val="24"/>
          <w:szCs w:val="24"/>
        </w:rPr>
      </w:pPr>
      <w:r>
        <w:rPr>
          <w:rFonts w:ascii="Verdana" w:hAnsi="Verdana" w:cs="Verdana"/>
          <w:sz w:val="24"/>
          <w:szCs w:val="24"/>
        </w:rPr>
        <w:t>(3) There shall be attached to Form No. 2.25 the list of all other c</w:t>
      </w:r>
      <w:r>
        <w:rPr>
          <w:rFonts w:ascii="Verdana" w:hAnsi="Verdana" w:cs="Verdana"/>
          <w:sz w:val="24"/>
          <w:szCs w:val="24"/>
        </w:rPr>
        <w:t>ompanies with their CIN, having the same unit/tenement/premises as their registered office address.</w:t>
      </w:r>
    </w:p>
    <w:p w:rsidR="00000000" w:rsidRDefault="00F95B71">
      <w:pPr>
        <w:pStyle w:val="DefaultParagraphFont"/>
        <w:widowControl w:val="0"/>
        <w:autoSpaceDE w:val="0"/>
        <w:autoSpaceDN w:val="0"/>
        <w:adjustRightInd w:val="0"/>
        <w:spacing w:after="0" w:line="9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Publication of name by company.</w:t>
      </w:r>
    </w:p>
    <w:p w:rsidR="00000000" w:rsidRDefault="00F95B71">
      <w:pPr>
        <w:pStyle w:val="DefaultParagraphFont"/>
        <w:widowControl w:val="0"/>
        <w:autoSpaceDE w:val="0"/>
        <w:autoSpaceDN w:val="0"/>
        <w:adjustRightInd w:val="0"/>
        <w:spacing w:after="0" w:line="285"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b/>
          <w:bCs/>
          <w:sz w:val="24"/>
          <w:szCs w:val="24"/>
        </w:rPr>
        <w:t xml:space="preserve">2.23. </w:t>
      </w:r>
      <w:r>
        <w:rPr>
          <w:rFonts w:ascii="Verdana" w:hAnsi="Verdana" w:cs="Verdana"/>
          <w:sz w:val="24"/>
          <w:szCs w:val="24"/>
        </w:rPr>
        <w:t>For the purposes of clause (d) of sub-section (3) of section 12,</w:t>
      </w:r>
      <w:r>
        <w:rPr>
          <w:rFonts w:ascii="Verdana" w:hAnsi="Verdana" w:cs="Verdana"/>
          <w:b/>
          <w:bCs/>
          <w:sz w:val="24"/>
          <w:szCs w:val="24"/>
        </w:rPr>
        <w:t xml:space="preserve"> </w:t>
      </w:r>
      <w:r>
        <w:rPr>
          <w:rFonts w:ascii="Verdana" w:hAnsi="Verdana" w:cs="Verdana"/>
          <w:sz w:val="24"/>
          <w:szCs w:val="24"/>
        </w:rPr>
        <w:t>the Central Government may as and when required, no</w:t>
      </w:r>
      <w:r>
        <w:rPr>
          <w:rFonts w:ascii="Verdana" w:hAnsi="Verdana" w:cs="Verdana"/>
          <w:sz w:val="24"/>
          <w:szCs w:val="24"/>
        </w:rPr>
        <w:t>tify the other documents on which the name of the company shall be printed.</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8"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3" w:lineRule="auto"/>
        <w:jc w:val="both"/>
        <w:rPr>
          <w:rFonts w:ascii="Times New Roman" w:hAnsi="Times New Roman" w:cs="Times New Roman"/>
          <w:sz w:val="24"/>
          <w:szCs w:val="24"/>
        </w:rPr>
      </w:pPr>
      <w:r>
        <w:rPr>
          <w:rFonts w:ascii="Verdana" w:hAnsi="Verdana" w:cs="Verdana"/>
          <w:b/>
          <w:bCs/>
          <w:sz w:val="24"/>
          <w:szCs w:val="24"/>
        </w:rPr>
        <w:t>Notice and verification of change of situation of the registered office.</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52"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2" w:lineRule="auto"/>
        <w:ind w:left="720" w:hanging="720"/>
        <w:jc w:val="both"/>
        <w:rPr>
          <w:rFonts w:ascii="Times New Roman" w:hAnsi="Times New Roman" w:cs="Times New Roman"/>
          <w:sz w:val="24"/>
          <w:szCs w:val="24"/>
        </w:rPr>
      </w:pPr>
      <w:r>
        <w:rPr>
          <w:rFonts w:ascii="Verdana" w:hAnsi="Verdana" w:cs="Verdana"/>
          <w:b/>
          <w:bCs/>
          <w:sz w:val="24"/>
          <w:szCs w:val="24"/>
        </w:rPr>
        <w:t xml:space="preserve">2.24. </w:t>
      </w:r>
      <w:r>
        <w:rPr>
          <w:rFonts w:ascii="Verdana" w:hAnsi="Verdana" w:cs="Verdana"/>
          <w:sz w:val="24"/>
          <w:szCs w:val="24"/>
        </w:rPr>
        <w:t>For the purposes of sub-section (4) of section 12, notice of</w:t>
      </w:r>
      <w:r>
        <w:rPr>
          <w:rFonts w:ascii="Verdana" w:hAnsi="Verdana" w:cs="Verdana"/>
          <w:b/>
          <w:bCs/>
          <w:sz w:val="24"/>
          <w:szCs w:val="24"/>
        </w:rPr>
        <w:t xml:space="preserve"> </w:t>
      </w:r>
      <w:r>
        <w:rPr>
          <w:rFonts w:ascii="Verdana" w:hAnsi="Verdana" w:cs="Verdana"/>
          <w:sz w:val="24"/>
          <w:szCs w:val="24"/>
        </w:rPr>
        <w:t>change of the situation of the registered office and verification thereof shall be filed in Form No. 2.25 along with the fee as provided in Annexure ‘B’ and there shall be attached to Form No. 2.25, and the similar documents and manner of verification as a</w:t>
      </w:r>
      <w:r>
        <w:rPr>
          <w:rFonts w:ascii="Verdana" w:hAnsi="Verdana" w:cs="Verdana"/>
          <w:sz w:val="24"/>
          <w:szCs w:val="24"/>
        </w:rPr>
        <w:t>re prescribed for verification of Registered office on incorporation as above in terms of section12 (2)</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36</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autoSpaceDE w:val="0"/>
        <w:autoSpaceDN w:val="0"/>
        <w:adjustRightInd w:val="0"/>
        <w:spacing w:after="0" w:line="254" w:lineRule="exact"/>
        <w:rPr>
          <w:rFonts w:ascii="Times New Roman" w:hAnsi="Times New Roman" w:cs="Times New Roman"/>
          <w:sz w:val="24"/>
          <w:szCs w:val="24"/>
        </w:rPr>
      </w:pPr>
      <w:bookmarkStart w:id="36" w:name="page37"/>
      <w:bookmarkEnd w:id="36"/>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Shifting of registered office within the same State</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2" w:lineRule="auto"/>
        <w:ind w:left="1260" w:hanging="1260"/>
        <w:jc w:val="both"/>
        <w:rPr>
          <w:rFonts w:ascii="Times New Roman" w:hAnsi="Times New Roman" w:cs="Times New Roman"/>
          <w:sz w:val="24"/>
          <w:szCs w:val="24"/>
        </w:rPr>
      </w:pPr>
      <w:r>
        <w:rPr>
          <w:rFonts w:ascii="Verdana" w:hAnsi="Verdana" w:cs="Verdana"/>
          <w:b/>
          <w:bCs/>
          <w:sz w:val="24"/>
          <w:szCs w:val="24"/>
        </w:rPr>
        <w:t xml:space="preserve">2.25. </w:t>
      </w:r>
      <w:r>
        <w:rPr>
          <w:rFonts w:ascii="Verdana" w:hAnsi="Verdana" w:cs="Verdana"/>
          <w:sz w:val="24"/>
          <w:szCs w:val="24"/>
        </w:rPr>
        <w:t>(1) For the purposes of proviso of sub-section (5) of section</w:t>
      </w:r>
      <w:r>
        <w:rPr>
          <w:rFonts w:ascii="Verdana" w:hAnsi="Verdana" w:cs="Verdana"/>
          <w:b/>
          <w:bCs/>
          <w:sz w:val="24"/>
          <w:szCs w:val="24"/>
        </w:rPr>
        <w:t xml:space="preserve"> </w:t>
      </w:r>
      <w:r>
        <w:rPr>
          <w:rFonts w:ascii="Verdana" w:hAnsi="Verdana" w:cs="Verdana"/>
          <w:sz w:val="24"/>
          <w:szCs w:val="24"/>
        </w:rPr>
        <w:t>12, an application seeking confirmation from the Regional Director for shifting the registered office within the same State from the jurisdiction of one Registrar of Companies to the jurisdictio</w:t>
      </w:r>
      <w:r>
        <w:rPr>
          <w:rFonts w:ascii="Verdana" w:hAnsi="Verdana" w:cs="Verdana"/>
          <w:sz w:val="24"/>
          <w:szCs w:val="24"/>
        </w:rPr>
        <w:t>n of another Registrar of Companies, shall be filed by the company with the Regional Director in Form No. 2.26 along with the fee as provided in Annexure ‘C’.</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05" w:lineRule="exact"/>
        <w:rPr>
          <w:rFonts w:ascii="Times New Roman" w:hAnsi="Times New Roman" w:cs="Times New Roman"/>
          <w:sz w:val="24"/>
          <w:szCs w:val="24"/>
        </w:rPr>
      </w:pPr>
    </w:p>
    <w:p w:rsidR="00000000" w:rsidRDefault="00F95B71">
      <w:pPr>
        <w:pStyle w:val="DefaultParagraphFont"/>
        <w:widowControl w:val="0"/>
        <w:numPr>
          <w:ilvl w:val="0"/>
          <w:numId w:val="54"/>
        </w:numPr>
        <w:tabs>
          <w:tab w:val="clear" w:pos="720"/>
          <w:tab w:val="num" w:pos="989"/>
        </w:tabs>
        <w:overflowPunct w:val="0"/>
        <w:autoSpaceDE w:val="0"/>
        <w:autoSpaceDN w:val="0"/>
        <w:adjustRightInd w:val="0"/>
        <w:spacing w:after="0" w:line="336" w:lineRule="auto"/>
        <w:ind w:left="1080" w:hanging="720"/>
        <w:jc w:val="both"/>
        <w:rPr>
          <w:rFonts w:ascii="Verdana" w:hAnsi="Verdana" w:cs="Verdana"/>
          <w:sz w:val="24"/>
          <w:szCs w:val="24"/>
        </w:rPr>
      </w:pPr>
      <w:r>
        <w:rPr>
          <w:rFonts w:ascii="Verdana" w:hAnsi="Verdana" w:cs="Verdana"/>
          <w:sz w:val="24"/>
          <w:szCs w:val="24"/>
        </w:rPr>
        <w:t>The company shall, not less than one month before filing any application with the Regional</w:t>
      </w:r>
      <w:r>
        <w:rPr>
          <w:rFonts w:ascii="Verdana" w:hAnsi="Verdana" w:cs="Verdana"/>
          <w:sz w:val="24"/>
          <w:szCs w:val="24"/>
        </w:rPr>
        <w:t xml:space="preserve"> Director for the change of registered office, </w:t>
      </w:r>
    </w:p>
    <w:p w:rsidR="00000000" w:rsidRDefault="00F95B71">
      <w:pPr>
        <w:pStyle w:val="DefaultParagraphFont"/>
        <w:widowControl w:val="0"/>
        <w:autoSpaceDE w:val="0"/>
        <w:autoSpaceDN w:val="0"/>
        <w:adjustRightInd w:val="0"/>
        <w:spacing w:after="0" w:line="87" w:lineRule="exact"/>
        <w:rPr>
          <w:rFonts w:ascii="Verdana" w:hAnsi="Verdana" w:cs="Verdana"/>
          <w:sz w:val="24"/>
          <w:szCs w:val="24"/>
        </w:rPr>
      </w:pPr>
    </w:p>
    <w:p w:rsidR="00000000" w:rsidRDefault="00F95B71">
      <w:pPr>
        <w:pStyle w:val="DefaultParagraphFont"/>
        <w:widowControl w:val="0"/>
        <w:numPr>
          <w:ilvl w:val="1"/>
          <w:numId w:val="54"/>
        </w:numPr>
        <w:tabs>
          <w:tab w:val="clear" w:pos="1440"/>
          <w:tab w:val="num" w:pos="1800"/>
        </w:tabs>
        <w:overflowPunct w:val="0"/>
        <w:autoSpaceDE w:val="0"/>
        <w:autoSpaceDN w:val="0"/>
        <w:adjustRightInd w:val="0"/>
        <w:spacing w:after="0" w:line="344" w:lineRule="auto"/>
        <w:ind w:left="1800" w:hanging="720"/>
        <w:jc w:val="both"/>
        <w:rPr>
          <w:rFonts w:ascii="Verdana" w:hAnsi="Verdana" w:cs="Verdana"/>
          <w:sz w:val="24"/>
          <w:szCs w:val="24"/>
        </w:rPr>
      </w:pPr>
      <w:r>
        <w:rPr>
          <w:rFonts w:ascii="Verdana" w:hAnsi="Verdana" w:cs="Verdana"/>
          <w:sz w:val="24"/>
          <w:szCs w:val="24"/>
        </w:rPr>
        <w:t>publish a notice, at least once in a daily newspaper published in English and in the principal language of that district in which the registered office of the company is situated and circulating in that</w:t>
      </w:r>
      <w:r>
        <w:rPr>
          <w:rFonts w:ascii="Verdana" w:hAnsi="Verdana" w:cs="Verdana"/>
          <w:sz w:val="24"/>
          <w:szCs w:val="24"/>
        </w:rPr>
        <w:t xml:space="preserve"> district and </w:t>
      </w:r>
    </w:p>
    <w:p w:rsidR="00000000" w:rsidRDefault="00F95B71">
      <w:pPr>
        <w:pStyle w:val="DefaultParagraphFont"/>
        <w:widowControl w:val="0"/>
        <w:autoSpaceDE w:val="0"/>
        <w:autoSpaceDN w:val="0"/>
        <w:adjustRightInd w:val="0"/>
        <w:spacing w:after="0" w:line="19" w:lineRule="exact"/>
        <w:rPr>
          <w:rFonts w:ascii="Verdana" w:hAnsi="Verdana" w:cs="Verdana"/>
          <w:sz w:val="24"/>
          <w:szCs w:val="24"/>
        </w:rPr>
      </w:pPr>
    </w:p>
    <w:p w:rsidR="00000000" w:rsidRDefault="00F95B71">
      <w:pPr>
        <w:pStyle w:val="DefaultParagraphFont"/>
        <w:widowControl w:val="0"/>
        <w:numPr>
          <w:ilvl w:val="1"/>
          <w:numId w:val="54"/>
        </w:numPr>
        <w:tabs>
          <w:tab w:val="clear" w:pos="1440"/>
          <w:tab w:val="num" w:pos="1800"/>
        </w:tabs>
        <w:overflowPunct w:val="0"/>
        <w:autoSpaceDE w:val="0"/>
        <w:autoSpaceDN w:val="0"/>
        <w:adjustRightInd w:val="0"/>
        <w:spacing w:after="0" w:line="240" w:lineRule="auto"/>
        <w:ind w:left="1800" w:hanging="720"/>
        <w:jc w:val="both"/>
        <w:rPr>
          <w:rFonts w:ascii="Verdana" w:hAnsi="Verdana" w:cs="Verdana"/>
          <w:sz w:val="24"/>
          <w:szCs w:val="24"/>
        </w:rPr>
      </w:pPr>
      <w:r>
        <w:rPr>
          <w:rFonts w:ascii="Verdana" w:hAnsi="Verdana" w:cs="Verdana"/>
          <w:sz w:val="24"/>
          <w:szCs w:val="24"/>
        </w:rPr>
        <w:t xml:space="preserve">serve  individual  notice  on  each  debenture  holder, </w:t>
      </w:r>
    </w:p>
    <w:p w:rsidR="00000000" w:rsidRDefault="00F95B71">
      <w:pPr>
        <w:pStyle w:val="DefaultParagraphFont"/>
        <w:widowControl w:val="0"/>
        <w:autoSpaceDE w:val="0"/>
        <w:autoSpaceDN w:val="0"/>
        <w:adjustRightInd w:val="0"/>
        <w:spacing w:after="0" w:line="14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1800"/>
        <w:rPr>
          <w:rFonts w:ascii="Times New Roman" w:hAnsi="Times New Roman" w:cs="Times New Roman"/>
          <w:sz w:val="24"/>
          <w:szCs w:val="24"/>
        </w:rPr>
      </w:pPr>
      <w:r>
        <w:rPr>
          <w:rFonts w:ascii="Verdana" w:hAnsi="Verdana" w:cs="Verdana"/>
          <w:sz w:val="24"/>
          <w:szCs w:val="24"/>
        </w:rPr>
        <w:t>depositor and creditor of the company;</w:t>
      </w:r>
    </w:p>
    <w:p w:rsidR="00000000" w:rsidRDefault="00F95B71">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0" w:lineRule="auto"/>
        <w:ind w:left="1080"/>
        <w:jc w:val="both"/>
        <w:rPr>
          <w:rFonts w:ascii="Times New Roman" w:hAnsi="Times New Roman" w:cs="Times New Roman"/>
          <w:sz w:val="24"/>
          <w:szCs w:val="24"/>
        </w:rPr>
      </w:pPr>
      <w:r>
        <w:rPr>
          <w:rFonts w:ascii="Verdana" w:hAnsi="Verdana" w:cs="Verdana"/>
          <w:sz w:val="24"/>
          <w:szCs w:val="24"/>
        </w:rPr>
        <w:t>clearly indicating the matter of application and stating that any person whose interest is likely to be affected by the proposed alteration of the memorandum may intimate his nature of interest and grounds of opposition to the Regional Director with a copy</w:t>
      </w:r>
      <w:r>
        <w:rPr>
          <w:rFonts w:ascii="Verdana" w:hAnsi="Verdana" w:cs="Verdana"/>
          <w:sz w:val="24"/>
          <w:szCs w:val="24"/>
        </w:rPr>
        <w:t xml:space="preserve"> to the company within twenty one days of the date of publication of that notice:</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17"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37</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37" w:name="page38"/>
      <w:bookmarkEnd w:id="37"/>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88"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7" w:lineRule="auto"/>
        <w:ind w:left="720"/>
        <w:jc w:val="both"/>
        <w:rPr>
          <w:rFonts w:ascii="Times New Roman" w:hAnsi="Times New Roman" w:cs="Times New Roman"/>
          <w:sz w:val="24"/>
          <w:szCs w:val="24"/>
        </w:rPr>
      </w:pPr>
      <w:r>
        <w:rPr>
          <w:rFonts w:ascii="Verdana" w:hAnsi="Verdana" w:cs="Verdana"/>
          <w:b/>
          <w:bCs/>
          <w:sz w:val="24"/>
          <w:szCs w:val="24"/>
        </w:rPr>
        <w:t xml:space="preserve">Provided further </w:t>
      </w:r>
      <w:r>
        <w:rPr>
          <w:rFonts w:ascii="Verdana" w:hAnsi="Verdana" w:cs="Verdana"/>
          <w:sz w:val="24"/>
          <w:szCs w:val="24"/>
        </w:rPr>
        <w:t>that in case no objection is received by the</w:t>
      </w:r>
      <w:r>
        <w:rPr>
          <w:rFonts w:ascii="Verdana" w:hAnsi="Verdana" w:cs="Verdana"/>
          <w:b/>
          <w:bCs/>
          <w:sz w:val="24"/>
          <w:szCs w:val="24"/>
        </w:rPr>
        <w:t xml:space="preserve"> </w:t>
      </w:r>
      <w:r>
        <w:rPr>
          <w:rFonts w:ascii="Verdana" w:hAnsi="Verdana" w:cs="Verdana"/>
          <w:sz w:val="24"/>
          <w:szCs w:val="24"/>
        </w:rPr>
        <w:t>Regional Director within twenty one days from the date of service or publication of the notice, the person concerned shall be deemed to have given his consent to the change of registered office proposed in the application:</w:t>
      </w:r>
    </w:p>
    <w:p w:rsidR="00000000" w:rsidRDefault="00F95B71">
      <w:pPr>
        <w:pStyle w:val="DefaultParagraphFont"/>
        <w:widowControl w:val="0"/>
        <w:autoSpaceDE w:val="0"/>
        <w:autoSpaceDN w:val="0"/>
        <w:adjustRightInd w:val="0"/>
        <w:spacing w:after="0" w:line="299"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3" w:lineRule="auto"/>
        <w:jc w:val="both"/>
        <w:rPr>
          <w:rFonts w:ascii="Times New Roman" w:hAnsi="Times New Roman" w:cs="Times New Roman"/>
          <w:sz w:val="24"/>
          <w:szCs w:val="24"/>
        </w:rPr>
      </w:pPr>
      <w:r>
        <w:rPr>
          <w:rFonts w:ascii="Verdana" w:hAnsi="Verdana" w:cs="Verdana"/>
          <w:sz w:val="24"/>
          <w:szCs w:val="24"/>
        </w:rPr>
        <w:t xml:space="preserve">Provided also that the shifting </w:t>
      </w:r>
      <w:r>
        <w:rPr>
          <w:rFonts w:ascii="Verdana" w:hAnsi="Verdana" w:cs="Verdana"/>
          <w:sz w:val="24"/>
          <w:szCs w:val="24"/>
        </w:rPr>
        <w:t>of registered office shall not be allowed if any inquiry, inspection or investigation has been initiated against the company or any prosecution is pending against the company under the Act.</w:t>
      </w:r>
    </w:p>
    <w:p w:rsidR="00000000" w:rsidRDefault="00F95B71">
      <w:pPr>
        <w:pStyle w:val="DefaultParagraphFont"/>
        <w:widowControl w:val="0"/>
        <w:autoSpaceDE w:val="0"/>
        <w:autoSpaceDN w:val="0"/>
        <w:adjustRightInd w:val="0"/>
        <w:spacing w:after="0" w:line="24"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Alteration of Memorandum by change of name.</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58" w:lineRule="exact"/>
        <w:rPr>
          <w:rFonts w:ascii="Times New Roman" w:hAnsi="Times New Roman" w:cs="Times New Roman"/>
          <w:sz w:val="24"/>
          <w:szCs w:val="24"/>
        </w:rPr>
      </w:pPr>
    </w:p>
    <w:p w:rsidR="00000000" w:rsidRDefault="00F95B71">
      <w:pPr>
        <w:pStyle w:val="DefaultParagraphFont"/>
        <w:widowControl w:val="0"/>
        <w:numPr>
          <w:ilvl w:val="0"/>
          <w:numId w:val="55"/>
        </w:numPr>
        <w:tabs>
          <w:tab w:val="clear" w:pos="720"/>
          <w:tab w:val="num" w:pos="790"/>
        </w:tabs>
        <w:overflowPunct w:val="0"/>
        <w:autoSpaceDE w:val="0"/>
        <w:autoSpaceDN w:val="0"/>
        <w:adjustRightInd w:val="0"/>
        <w:spacing w:after="0" w:line="350" w:lineRule="auto"/>
        <w:ind w:left="1260" w:hanging="1260"/>
        <w:jc w:val="both"/>
        <w:rPr>
          <w:rFonts w:ascii="Verdana" w:hAnsi="Verdana" w:cs="Verdana"/>
          <w:b/>
          <w:bCs/>
          <w:sz w:val="24"/>
          <w:szCs w:val="24"/>
        </w:rPr>
      </w:pPr>
      <w:r>
        <w:rPr>
          <w:rFonts w:ascii="Verdana" w:hAnsi="Verdana" w:cs="Verdana"/>
          <w:sz w:val="24"/>
          <w:szCs w:val="24"/>
        </w:rPr>
        <w:t>(1) Change of name shall not be allowed to a company which has defaulted in filing its Annual Returns or Financial Statements or any document due for filing with the Registrar or which has defaulted in repayment of matured deposits or debentures or interes</w:t>
      </w:r>
      <w:r>
        <w:rPr>
          <w:rFonts w:ascii="Verdana" w:hAnsi="Verdana" w:cs="Verdana"/>
          <w:sz w:val="24"/>
          <w:szCs w:val="24"/>
        </w:rPr>
        <w:t xml:space="preserve">t on deposits or debentures. </w:t>
      </w:r>
    </w:p>
    <w:p w:rsidR="00000000" w:rsidRDefault="00F95B71">
      <w:pPr>
        <w:pStyle w:val="DefaultParagraphFont"/>
        <w:widowControl w:val="0"/>
        <w:autoSpaceDE w:val="0"/>
        <w:autoSpaceDN w:val="0"/>
        <w:adjustRightInd w:val="0"/>
        <w:spacing w:after="0" w:line="73" w:lineRule="exact"/>
        <w:rPr>
          <w:rFonts w:ascii="Verdana" w:hAnsi="Verdana" w:cs="Verdana"/>
          <w:b/>
          <w:bCs/>
          <w:sz w:val="24"/>
          <w:szCs w:val="24"/>
        </w:rPr>
      </w:pPr>
    </w:p>
    <w:p w:rsidR="00000000" w:rsidRDefault="00F95B71">
      <w:pPr>
        <w:pStyle w:val="DefaultParagraphFont"/>
        <w:widowControl w:val="0"/>
        <w:numPr>
          <w:ilvl w:val="1"/>
          <w:numId w:val="55"/>
        </w:numPr>
        <w:tabs>
          <w:tab w:val="clear" w:pos="1440"/>
          <w:tab w:val="num" w:pos="1324"/>
        </w:tabs>
        <w:overflowPunct w:val="0"/>
        <w:autoSpaceDE w:val="0"/>
        <w:autoSpaceDN w:val="0"/>
        <w:adjustRightInd w:val="0"/>
        <w:spacing w:after="0" w:line="336" w:lineRule="auto"/>
        <w:ind w:left="1260" w:hanging="540"/>
        <w:jc w:val="both"/>
        <w:rPr>
          <w:rFonts w:ascii="Verdana" w:hAnsi="Verdana" w:cs="Verdana"/>
          <w:sz w:val="24"/>
          <w:szCs w:val="24"/>
        </w:rPr>
      </w:pPr>
      <w:r>
        <w:rPr>
          <w:rFonts w:ascii="Verdana" w:hAnsi="Verdana" w:cs="Verdana"/>
          <w:sz w:val="24"/>
          <w:szCs w:val="24"/>
        </w:rPr>
        <w:t xml:space="preserve">For the purposes of sub-section (3) of section 13, a new certificate of incorporation in Form 2.27 shall be issued to the company consequent upon change of name.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0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8220"/>
        <w:rPr>
          <w:rFonts w:ascii="Times New Roman" w:hAnsi="Times New Roman" w:cs="Times New Roman"/>
          <w:sz w:val="24"/>
          <w:szCs w:val="24"/>
        </w:rPr>
      </w:pPr>
      <w:r>
        <w:rPr>
          <w:rFonts w:ascii="Times New Roman" w:hAnsi="Times New Roman" w:cs="Times New Roman"/>
          <w:sz w:val="24"/>
          <w:szCs w:val="24"/>
        </w:rPr>
        <w:t>38</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38" w:name="page39"/>
      <w:bookmarkEnd w:id="38"/>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51"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ind w:right="300" w:hanging="252"/>
        <w:rPr>
          <w:rFonts w:ascii="Times New Roman" w:hAnsi="Times New Roman" w:cs="Times New Roman"/>
          <w:sz w:val="24"/>
          <w:szCs w:val="24"/>
        </w:rPr>
      </w:pPr>
      <w:r>
        <w:rPr>
          <w:rFonts w:ascii="Verdana" w:hAnsi="Verdana" w:cs="Verdana"/>
          <w:b/>
          <w:bCs/>
          <w:sz w:val="24"/>
          <w:szCs w:val="24"/>
        </w:rPr>
        <w:t>Shifting of registered office from one State to another State. Application under section 13.</w:t>
      </w:r>
    </w:p>
    <w:p w:rsidR="00000000" w:rsidRDefault="00F95B71">
      <w:pPr>
        <w:pStyle w:val="DefaultParagraphFont"/>
        <w:widowControl w:val="0"/>
        <w:autoSpaceDE w:val="0"/>
        <w:autoSpaceDN w:val="0"/>
        <w:adjustRightInd w:val="0"/>
        <w:spacing w:after="0" w:line="199"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1" w:lineRule="auto"/>
        <w:ind w:left="820" w:hanging="1080"/>
        <w:jc w:val="both"/>
        <w:rPr>
          <w:rFonts w:ascii="Times New Roman" w:hAnsi="Times New Roman" w:cs="Times New Roman"/>
          <w:sz w:val="24"/>
          <w:szCs w:val="24"/>
        </w:rPr>
      </w:pPr>
      <w:r>
        <w:rPr>
          <w:rFonts w:ascii="Verdana" w:hAnsi="Verdana" w:cs="Verdana"/>
          <w:b/>
          <w:bCs/>
          <w:sz w:val="24"/>
          <w:szCs w:val="24"/>
        </w:rPr>
        <w:t xml:space="preserve">2.27. </w:t>
      </w:r>
      <w:r>
        <w:rPr>
          <w:rFonts w:ascii="Verdana" w:hAnsi="Verdana" w:cs="Verdana"/>
          <w:sz w:val="24"/>
          <w:szCs w:val="24"/>
        </w:rPr>
        <w:t>(1) An application under sub-section (4) of section 13, for the</w:t>
      </w:r>
      <w:r>
        <w:rPr>
          <w:rFonts w:ascii="Verdana" w:hAnsi="Verdana" w:cs="Verdana"/>
          <w:b/>
          <w:bCs/>
          <w:sz w:val="24"/>
          <w:szCs w:val="24"/>
        </w:rPr>
        <w:t xml:space="preserve"> </w:t>
      </w:r>
      <w:r>
        <w:rPr>
          <w:rFonts w:ascii="Verdana" w:hAnsi="Verdana" w:cs="Verdana"/>
          <w:sz w:val="24"/>
          <w:szCs w:val="24"/>
        </w:rPr>
        <w:t xml:space="preserve">purpose of seeking approval for alteration of memorandum with regard to the change of place </w:t>
      </w:r>
      <w:r>
        <w:rPr>
          <w:rFonts w:ascii="Verdana" w:hAnsi="Verdana" w:cs="Verdana"/>
          <w:sz w:val="24"/>
          <w:szCs w:val="24"/>
        </w:rPr>
        <w:t>of the registered office from one State to another, shall be filed with the Central Government in Form No. 2.28 along with the fee as provided in Annexure ‘C’ and shall be accompanied by the following documents:</w:t>
      </w:r>
    </w:p>
    <w:p w:rsidR="00000000" w:rsidRDefault="00F95B71">
      <w:pPr>
        <w:pStyle w:val="DefaultParagraphFont"/>
        <w:widowControl w:val="0"/>
        <w:autoSpaceDE w:val="0"/>
        <w:autoSpaceDN w:val="0"/>
        <w:adjustRightInd w:val="0"/>
        <w:spacing w:after="0" w:line="18" w:lineRule="exact"/>
        <w:rPr>
          <w:rFonts w:ascii="Times New Roman" w:hAnsi="Times New Roman" w:cs="Times New Roman"/>
          <w:sz w:val="24"/>
          <w:szCs w:val="24"/>
        </w:rPr>
      </w:pPr>
    </w:p>
    <w:p w:rsidR="00000000" w:rsidRDefault="00F95B71">
      <w:pPr>
        <w:pStyle w:val="DefaultParagraphFont"/>
        <w:widowControl w:val="0"/>
        <w:numPr>
          <w:ilvl w:val="0"/>
          <w:numId w:val="56"/>
        </w:numPr>
        <w:tabs>
          <w:tab w:val="clear" w:pos="720"/>
          <w:tab w:val="num" w:pos="1540"/>
        </w:tabs>
        <w:overflowPunct w:val="0"/>
        <w:autoSpaceDE w:val="0"/>
        <w:autoSpaceDN w:val="0"/>
        <w:adjustRightInd w:val="0"/>
        <w:spacing w:after="0" w:line="240" w:lineRule="auto"/>
        <w:ind w:left="1540" w:hanging="612"/>
        <w:jc w:val="both"/>
        <w:rPr>
          <w:rFonts w:ascii="Verdana" w:hAnsi="Verdana" w:cs="Verdana"/>
          <w:sz w:val="24"/>
          <w:szCs w:val="24"/>
        </w:rPr>
      </w:pPr>
      <w:r>
        <w:rPr>
          <w:rFonts w:ascii="Verdana" w:hAnsi="Verdana" w:cs="Verdana"/>
          <w:sz w:val="24"/>
          <w:szCs w:val="24"/>
        </w:rPr>
        <w:t>Copy of the memorandum and articles of</w:t>
      </w:r>
      <w:r>
        <w:rPr>
          <w:rFonts w:ascii="Verdana" w:hAnsi="Verdana" w:cs="Verdana"/>
          <w:sz w:val="24"/>
          <w:szCs w:val="24"/>
        </w:rPr>
        <w:t xml:space="preserve"> association. </w:t>
      </w:r>
    </w:p>
    <w:p w:rsidR="00000000" w:rsidRDefault="00F95B71">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F95B71">
      <w:pPr>
        <w:pStyle w:val="DefaultParagraphFont"/>
        <w:widowControl w:val="0"/>
        <w:numPr>
          <w:ilvl w:val="0"/>
          <w:numId w:val="56"/>
        </w:numPr>
        <w:tabs>
          <w:tab w:val="clear" w:pos="720"/>
          <w:tab w:val="num" w:pos="1540"/>
        </w:tabs>
        <w:overflowPunct w:val="0"/>
        <w:autoSpaceDE w:val="0"/>
        <w:autoSpaceDN w:val="0"/>
        <w:adjustRightInd w:val="0"/>
        <w:spacing w:after="0" w:line="311" w:lineRule="auto"/>
        <w:ind w:left="1540" w:hanging="612"/>
        <w:jc w:val="both"/>
        <w:rPr>
          <w:rFonts w:ascii="Verdana" w:hAnsi="Verdana" w:cs="Verdana"/>
          <w:sz w:val="24"/>
          <w:szCs w:val="24"/>
        </w:rPr>
      </w:pPr>
      <w:r>
        <w:rPr>
          <w:rFonts w:ascii="Verdana" w:hAnsi="Verdana" w:cs="Verdana"/>
          <w:sz w:val="24"/>
          <w:szCs w:val="24"/>
        </w:rPr>
        <w:t xml:space="preserve">Copy of the notice convening the general meeting along with relevant Explanatory Statement. </w:t>
      </w:r>
    </w:p>
    <w:p w:rsidR="00000000" w:rsidRDefault="00F95B71">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F95B71">
      <w:pPr>
        <w:pStyle w:val="DefaultParagraphFont"/>
        <w:widowControl w:val="0"/>
        <w:numPr>
          <w:ilvl w:val="0"/>
          <w:numId w:val="56"/>
        </w:numPr>
        <w:tabs>
          <w:tab w:val="clear" w:pos="720"/>
          <w:tab w:val="num" w:pos="1540"/>
        </w:tabs>
        <w:overflowPunct w:val="0"/>
        <w:autoSpaceDE w:val="0"/>
        <w:autoSpaceDN w:val="0"/>
        <w:adjustRightInd w:val="0"/>
        <w:spacing w:after="0" w:line="311" w:lineRule="auto"/>
        <w:ind w:left="1540" w:hanging="612"/>
        <w:jc w:val="both"/>
        <w:rPr>
          <w:rFonts w:ascii="Verdana" w:hAnsi="Verdana" w:cs="Verdana"/>
          <w:sz w:val="24"/>
          <w:szCs w:val="24"/>
        </w:rPr>
      </w:pPr>
      <w:r>
        <w:rPr>
          <w:rFonts w:ascii="Verdana" w:hAnsi="Verdana" w:cs="Verdana"/>
          <w:sz w:val="24"/>
          <w:szCs w:val="24"/>
        </w:rPr>
        <w:t xml:space="preserve">Copy of the special resolution sanctioning the alteration by the members of the company. </w:t>
      </w:r>
    </w:p>
    <w:p w:rsidR="00000000" w:rsidRDefault="00F95B71">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F95B71">
      <w:pPr>
        <w:pStyle w:val="DefaultParagraphFont"/>
        <w:widowControl w:val="0"/>
        <w:numPr>
          <w:ilvl w:val="0"/>
          <w:numId w:val="56"/>
        </w:numPr>
        <w:tabs>
          <w:tab w:val="clear" w:pos="720"/>
          <w:tab w:val="num" w:pos="1540"/>
        </w:tabs>
        <w:overflowPunct w:val="0"/>
        <w:autoSpaceDE w:val="0"/>
        <w:autoSpaceDN w:val="0"/>
        <w:adjustRightInd w:val="0"/>
        <w:spacing w:after="0" w:line="344" w:lineRule="auto"/>
        <w:ind w:left="1540" w:hanging="612"/>
        <w:jc w:val="both"/>
        <w:rPr>
          <w:rFonts w:ascii="Verdana" w:hAnsi="Verdana" w:cs="Verdana"/>
          <w:sz w:val="24"/>
          <w:szCs w:val="24"/>
        </w:rPr>
      </w:pPr>
      <w:r>
        <w:rPr>
          <w:rFonts w:ascii="Verdana" w:hAnsi="Verdana" w:cs="Verdana"/>
          <w:sz w:val="24"/>
          <w:szCs w:val="24"/>
        </w:rPr>
        <w:t xml:space="preserve">Copy of the minutes of the general meeting at which the resolution authorizing such alteration was passed, giving details of the number of votes cast in favor or against the resolution. </w:t>
      </w:r>
    </w:p>
    <w:p w:rsidR="00000000" w:rsidRDefault="00F95B71">
      <w:pPr>
        <w:pStyle w:val="DefaultParagraphFont"/>
        <w:widowControl w:val="0"/>
        <w:autoSpaceDE w:val="0"/>
        <w:autoSpaceDN w:val="0"/>
        <w:adjustRightInd w:val="0"/>
        <w:spacing w:after="0" w:line="19" w:lineRule="exact"/>
        <w:rPr>
          <w:rFonts w:ascii="Verdana" w:hAnsi="Verdana" w:cs="Verdana"/>
          <w:sz w:val="24"/>
          <w:szCs w:val="24"/>
        </w:rPr>
      </w:pPr>
    </w:p>
    <w:p w:rsidR="00000000" w:rsidRDefault="00F95B71">
      <w:pPr>
        <w:pStyle w:val="DefaultParagraphFont"/>
        <w:widowControl w:val="0"/>
        <w:numPr>
          <w:ilvl w:val="0"/>
          <w:numId w:val="56"/>
        </w:numPr>
        <w:tabs>
          <w:tab w:val="clear" w:pos="720"/>
          <w:tab w:val="num" w:pos="1540"/>
        </w:tabs>
        <w:overflowPunct w:val="0"/>
        <w:autoSpaceDE w:val="0"/>
        <w:autoSpaceDN w:val="0"/>
        <w:adjustRightInd w:val="0"/>
        <w:spacing w:after="0" w:line="240" w:lineRule="auto"/>
        <w:ind w:left="1540" w:hanging="612"/>
        <w:jc w:val="both"/>
        <w:rPr>
          <w:rFonts w:ascii="Verdana" w:hAnsi="Verdana" w:cs="Verdana"/>
          <w:sz w:val="24"/>
          <w:szCs w:val="24"/>
        </w:rPr>
      </w:pPr>
      <w:r>
        <w:rPr>
          <w:rFonts w:ascii="Verdana" w:hAnsi="Verdana" w:cs="Verdana"/>
          <w:sz w:val="24"/>
          <w:szCs w:val="24"/>
        </w:rPr>
        <w:t xml:space="preserve">Affidavit verifying the application. </w:t>
      </w:r>
    </w:p>
    <w:p w:rsidR="00000000" w:rsidRDefault="00F95B71">
      <w:pPr>
        <w:pStyle w:val="DefaultParagraphFont"/>
        <w:widowControl w:val="0"/>
        <w:autoSpaceDE w:val="0"/>
        <w:autoSpaceDN w:val="0"/>
        <w:adjustRightInd w:val="0"/>
        <w:spacing w:after="0" w:line="206" w:lineRule="exact"/>
        <w:rPr>
          <w:rFonts w:ascii="Verdana" w:hAnsi="Verdana" w:cs="Verdana"/>
          <w:sz w:val="24"/>
          <w:szCs w:val="24"/>
        </w:rPr>
      </w:pPr>
    </w:p>
    <w:p w:rsidR="00000000" w:rsidRDefault="00F95B71">
      <w:pPr>
        <w:pStyle w:val="DefaultParagraphFont"/>
        <w:widowControl w:val="0"/>
        <w:numPr>
          <w:ilvl w:val="0"/>
          <w:numId w:val="56"/>
        </w:numPr>
        <w:tabs>
          <w:tab w:val="clear" w:pos="720"/>
          <w:tab w:val="num" w:pos="1540"/>
        </w:tabs>
        <w:overflowPunct w:val="0"/>
        <w:autoSpaceDE w:val="0"/>
        <w:autoSpaceDN w:val="0"/>
        <w:adjustRightInd w:val="0"/>
        <w:spacing w:after="0" w:line="311" w:lineRule="auto"/>
        <w:ind w:left="1540" w:hanging="612"/>
        <w:jc w:val="both"/>
        <w:rPr>
          <w:rFonts w:ascii="Verdana" w:hAnsi="Verdana" w:cs="Verdana"/>
          <w:sz w:val="24"/>
          <w:szCs w:val="24"/>
        </w:rPr>
      </w:pPr>
      <w:r>
        <w:rPr>
          <w:rFonts w:ascii="Verdana" w:hAnsi="Verdana" w:cs="Verdana"/>
          <w:sz w:val="24"/>
          <w:szCs w:val="24"/>
        </w:rPr>
        <w:t>List of creditors a</w:t>
      </w:r>
      <w:r>
        <w:rPr>
          <w:rFonts w:ascii="Verdana" w:hAnsi="Verdana" w:cs="Verdana"/>
          <w:sz w:val="24"/>
          <w:szCs w:val="24"/>
        </w:rPr>
        <w:t xml:space="preserve">nd debenture holders entitled to object to the application. </w:t>
      </w:r>
    </w:p>
    <w:p w:rsidR="00000000" w:rsidRDefault="00F95B71">
      <w:pPr>
        <w:pStyle w:val="DefaultParagraphFont"/>
        <w:widowControl w:val="0"/>
        <w:autoSpaceDE w:val="0"/>
        <w:autoSpaceDN w:val="0"/>
        <w:adjustRightInd w:val="0"/>
        <w:spacing w:after="0" w:line="59" w:lineRule="exact"/>
        <w:rPr>
          <w:rFonts w:ascii="Verdana" w:hAnsi="Verdana" w:cs="Verdana"/>
          <w:sz w:val="24"/>
          <w:szCs w:val="24"/>
        </w:rPr>
      </w:pPr>
    </w:p>
    <w:p w:rsidR="00000000" w:rsidRDefault="00F95B71">
      <w:pPr>
        <w:pStyle w:val="DefaultParagraphFont"/>
        <w:widowControl w:val="0"/>
        <w:numPr>
          <w:ilvl w:val="0"/>
          <w:numId w:val="56"/>
        </w:numPr>
        <w:tabs>
          <w:tab w:val="clear" w:pos="720"/>
          <w:tab w:val="num" w:pos="1540"/>
        </w:tabs>
        <w:overflowPunct w:val="0"/>
        <w:autoSpaceDE w:val="0"/>
        <w:autoSpaceDN w:val="0"/>
        <w:adjustRightInd w:val="0"/>
        <w:spacing w:after="0" w:line="240" w:lineRule="auto"/>
        <w:ind w:left="1540" w:hanging="612"/>
        <w:jc w:val="both"/>
        <w:rPr>
          <w:rFonts w:ascii="Verdana" w:hAnsi="Verdana" w:cs="Verdana"/>
          <w:sz w:val="24"/>
          <w:szCs w:val="24"/>
        </w:rPr>
      </w:pPr>
      <w:r>
        <w:rPr>
          <w:rFonts w:ascii="Verdana" w:hAnsi="Verdana" w:cs="Verdana"/>
          <w:sz w:val="24"/>
          <w:szCs w:val="24"/>
        </w:rPr>
        <w:t xml:space="preserve">Affidavit verifying the list of creditors. </w:t>
      </w:r>
    </w:p>
    <w:p w:rsidR="00000000" w:rsidRDefault="00F95B71">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F95B71">
      <w:pPr>
        <w:pStyle w:val="DefaultParagraphFont"/>
        <w:widowControl w:val="0"/>
        <w:numPr>
          <w:ilvl w:val="0"/>
          <w:numId w:val="56"/>
        </w:numPr>
        <w:tabs>
          <w:tab w:val="clear" w:pos="720"/>
          <w:tab w:val="num" w:pos="1540"/>
        </w:tabs>
        <w:overflowPunct w:val="0"/>
        <w:autoSpaceDE w:val="0"/>
        <w:autoSpaceDN w:val="0"/>
        <w:adjustRightInd w:val="0"/>
        <w:spacing w:after="0" w:line="240" w:lineRule="auto"/>
        <w:ind w:left="1540" w:hanging="612"/>
        <w:jc w:val="both"/>
        <w:rPr>
          <w:rFonts w:ascii="Verdana" w:hAnsi="Verdana" w:cs="Verdana"/>
          <w:sz w:val="24"/>
          <w:szCs w:val="24"/>
        </w:rPr>
      </w:pPr>
      <w:r>
        <w:rPr>
          <w:rFonts w:ascii="Verdana" w:hAnsi="Verdana" w:cs="Verdana"/>
          <w:sz w:val="24"/>
          <w:szCs w:val="24"/>
        </w:rPr>
        <w:t xml:space="preserve">Bank draft evidencing payment of application fee. </w:t>
      </w:r>
    </w:p>
    <w:p w:rsidR="00000000" w:rsidRDefault="00F95B71">
      <w:pPr>
        <w:pStyle w:val="DefaultParagraphFont"/>
        <w:widowControl w:val="0"/>
        <w:autoSpaceDE w:val="0"/>
        <w:autoSpaceDN w:val="0"/>
        <w:adjustRightInd w:val="0"/>
        <w:spacing w:after="0" w:line="204" w:lineRule="exact"/>
        <w:rPr>
          <w:rFonts w:ascii="Verdana" w:hAnsi="Verdana" w:cs="Verdana"/>
          <w:sz w:val="24"/>
          <w:szCs w:val="24"/>
        </w:rPr>
      </w:pPr>
    </w:p>
    <w:p w:rsidR="00000000" w:rsidRDefault="00F95B71">
      <w:pPr>
        <w:pStyle w:val="DefaultParagraphFont"/>
        <w:widowControl w:val="0"/>
        <w:numPr>
          <w:ilvl w:val="0"/>
          <w:numId w:val="56"/>
        </w:numPr>
        <w:tabs>
          <w:tab w:val="clear" w:pos="720"/>
          <w:tab w:val="num" w:pos="1540"/>
        </w:tabs>
        <w:overflowPunct w:val="0"/>
        <w:autoSpaceDE w:val="0"/>
        <w:autoSpaceDN w:val="0"/>
        <w:adjustRightInd w:val="0"/>
        <w:spacing w:after="0" w:line="311" w:lineRule="auto"/>
        <w:ind w:left="1540" w:hanging="612"/>
        <w:jc w:val="both"/>
        <w:rPr>
          <w:rFonts w:ascii="Verdana" w:hAnsi="Verdana" w:cs="Verdana"/>
          <w:sz w:val="24"/>
          <w:szCs w:val="24"/>
        </w:rPr>
      </w:pPr>
      <w:r>
        <w:rPr>
          <w:rFonts w:ascii="Verdana" w:hAnsi="Verdana" w:cs="Verdana"/>
          <w:sz w:val="24"/>
          <w:szCs w:val="24"/>
        </w:rPr>
        <w:t xml:space="preserve">Copy of Board Resolution or the executed Vakalatnama, as the case may be.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45"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7960"/>
        <w:rPr>
          <w:rFonts w:ascii="Times New Roman" w:hAnsi="Times New Roman" w:cs="Times New Roman"/>
          <w:sz w:val="24"/>
          <w:szCs w:val="24"/>
        </w:rPr>
      </w:pPr>
      <w:r>
        <w:rPr>
          <w:rFonts w:ascii="Times New Roman" w:hAnsi="Times New Roman" w:cs="Times New Roman"/>
          <w:sz w:val="24"/>
          <w:szCs w:val="24"/>
        </w:rPr>
        <w:t>39</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240" w:header="720" w:footer="720" w:gutter="0"/>
          <w:cols w:space="720" w:equalWidth="0">
            <w:col w:w="8200"/>
          </w:cols>
          <w:noEndnote/>
        </w:sectPr>
      </w:pPr>
    </w:p>
    <w:p w:rsidR="00000000" w:rsidRDefault="00F95B71">
      <w:pPr>
        <w:pStyle w:val="DefaultParagraphFont"/>
        <w:widowControl w:val="0"/>
        <w:numPr>
          <w:ilvl w:val="0"/>
          <w:numId w:val="57"/>
        </w:numPr>
        <w:tabs>
          <w:tab w:val="clear" w:pos="720"/>
          <w:tab w:val="num" w:pos="475"/>
        </w:tabs>
        <w:overflowPunct w:val="0"/>
        <w:autoSpaceDE w:val="0"/>
        <w:autoSpaceDN w:val="0"/>
        <w:adjustRightInd w:val="0"/>
        <w:spacing w:after="0" w:line="343" w:lineRule="auto"/>
        <w:ind w:left="540" w:hanging="540"/>
        <w:jc w:val="both"/>
        <w:rPr>
          <w:rFonts w:ascii="Verdana" w:hAnsi="Verdana" w:cs="Verdana"/>
          <w:sz w:val="24"/>
          <w:szCs w:val="24"/>
        </w:rPr>
      </w:pPr>
      <w:bookmarkStart w:id="39" w:name="page40"/>
      <w:bookmarkEnd w:id="39"/>
      <w:r>
        <w:rPr>
          <w:rFonts w:ascii="Verdana" w:hAnsi="Verdana" w:cs="Verdana"/>
          <w:sz w:val="24"/>
          <w:szCs w:val="24"/>
        </w:rPr>
        <w:lastRenderedPageBreak/>
        <w:t>There shall be attached to the application, a list of creditors and debenture holders, drawn up to the latest practicable date pre</w:t>
      </w:r>
      <w:r>
        <w:rPr>
          <w:rFonts w:ascii="Verdana" w:hAnsi="Verdana" w:cs="Verdana"/>
          <w:sz w:val="24"/>
          <w:szCs w:val="24"/>
        </w:rPr>
        <w:t xml:space="preserve">ceding the date of filing of application by not more than one month, setting forth the following details: </w:t>
      </w:r>
    </w:p>
    <w:p w:rsidR="00000000" w:rsidRDefault="00F95B71">
      <w:pPr>
        <w:pStyle w:val="DefaultParagraphFont"/>
        <w:widowControl w:val="0"/>
        <w:autoSpaceDE w:val="0"/>
        <w:autoSpaceDN w:val="0"/>
        <w:adjustRightInd w:val="0"/>
        <w:spacing w:after="0" w:line="183" w:lineRule="exact"/>
        <w:rPr>
          <w:rFonts w:ascii="Verdana" w:hAnsi="Verdana" w:cs="Verdana"/>
          <w:sz w:val="24"/>
          <w:szCs w:val="24"/>
        </w:rPr>
      </w:pPr>
    </w:p>
    <w:p w:rsidR="00000000" w:rsidRDefault="00F95B71">
      <w:pPr>
        <w:pStyle w:val="DefaultParagraphFont"/>
        <w:widowControl w:val="0"/>
        <w:numPr>
          <w:ilvl w:val="1"/>
          <w:numId w:val="57"/>
        </w:numPr>
        <w:tabs>
          <w:tab w:val="clear" w:pos="1440"/>
          <w:tab w:val="num" w:pos="1662"/>
        </w:tabs>
        <w:overflowPunct w:val="0"/>
        <w:autoSpaceDE w:val="0"/>
        <w:autoSpaceDN w:val="0"/>
        <w:adjustRightInd w:val="0"/>
        <w:spacing w:after="0" w:line="309" w:lineRule="auto"/>
        <w:ind w:left="1620" w:hanging="720"/>
        <w:jc w:val="both"/>
        <w:rPr>
          <w:rFonts w:ascii="Verdana" w:hAnsi="Verdana" w:cs="Verdana"/>
          <w:sz w:val="24"/>
          <w:szCs w:val="24"/>
        </w:rPr>
      </w:pPr>
      <w:r>
        <w:rPr>
          <w:rFonts w:ascii="Verdana" w:hAnsi="Verdana" w:cs="Verdana"/>
          <w:sz w:val="24"/>
          <w:szCs w:val="24"/>
        </w:rPr>
        <w:t xml:space="preserve">the names and address of every creditor and debenture holder of the company; </w:t>
      </w:r>
    </w:p>
    <w:p w:rsidR="00000000" w:rsidRDefault="00F95B71">
      <w:pPr>
        <w:pStyle w:val="DefaultParagraphFont"/>
        <w:widowControl w:val="0"/>
        <w:autoSpaceDE w:val="0"/>
        <w:autoSpaceDN w:val="0"/>
        <w:adjustRightInd w:val="0"/>
        <w:spacing w:after="0" w:line="223" w:lineRule="exact"/>
        <w:rPr>
          <w:rFonts w:ascii="Verdana" w:hAnsi="Verdana" w:cs="Verdana"/>
          <w:sz w:val="24"/>
          <w:szCs w:val="24"/>
        </w:rPr>
      </w:pPr>
    </w:p>
    <w:p w:rsidR="00000000" w:rsidRDefault="00F95B71">
      <w:pPr>
        <w:pStyle w:val="DefaultParagraphFont"/>
        <w:widowControl w:val="0"/>
        <w:numPr>
          <w:ilvl w:val="1"/>
          <w:numId w:val="57"/>
        </w:numPr>
        <w:tabs>
          <w:tab w:val="clear" w:pos="1440"/>
          <w:tab w:val="num" w:pos="1599"/>
        </w:tabs>
        <w:overflowPunct w:val="0"/>
        <w:autoSpaceDE w:val="0"/>
        <w:autoSpaceDN w:val="0"/>
        <w:adjustRightInd w:val="0"/>
        <w:spacing w:after="0" w:line="309" w:lineRule="auto"/>
        <w:ind w:left="1620" w:hanging="720"/>
        <w:jc w:val="both"/>
        <w:rPr>
          <w:rFonts w:ascii="Verdana" w:hAnsi="Verdana" w:cs="Verdana"/>
          <w:sz w:val="24"/>
          <w:szCs w:val="24"/>
        </w:rPr>
      </w:pPr>
      <w:r>
        <w:rPr>
          <w:rFonts w:ascii="Verdana" w:hAnsi="Verdana" w:cs="Verdana"/>
          <w:sz w:val="24"/>
          <w:szCs w:val="24"/>
        </w:rPr>
        <w:t>the nature and respective amounts due to them in respect of</w:t>
      </w:r>
      <w:r>
        <w:rPr>
          <w:rFonts w:ascii="Verdana" w:hAnsi="Verdana" w:cs="Verdana"/>
          <w:sz w:val="24"/>
          <w:szCs w:val="24"/>
        </w:rPr>
        <w:t xml:space="preserve"> debts, claims or liabilities: </w:t>
      </w:r>
    </w:p>
    <w:p w:rsidR="00000000" w:rsidRDefault="00F95B71">
      <w:pPr>
        <w:pStyle w:val="DefaultParagraphFont"/>
        <w:widowControl w:val="0"/>
        <w:autoSpaceDE w:val="0"/>
        <w:autoSpaceDN w:val="0"/>
        <w:adjustRightInd w:val="0"/>
        <w:spacing w:after="0" w:line="224"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5" w:lineRule="auto"/>
        <w:ind w:left="540"/>
        <w:jc w:val="both"/>
        <w:rPr>
          <w:rFonts w:ascii="Times New Roman" w:hAnsi="Times New Roman" w:cs="Times New Roman"/>
          <w:sz w:val="24"/>
          <w:szCs w:val="24"/>
        </w:rPr>
      </w:pPr>
      <w:r>
        <w:rPr>
          <w:rFonts w:ascii="Verdana" w:hAnsi="Verdana" w:cs="Verdana"/>
          <w:b/>
          <w:bCs/>
          <w:sz w:val="24"/>
          <w:szCs w:val="24"/>
        </w:rPr>
        <w:t xml:space="preserve">Provided </w:t>
      </w:r>
      <w:r>
        <w:rPr>
          <w:rFonts w:ascii="Verdana" w:hAnsi="Verdana" w:cs="Verdana"/>
          <w:sz w:val="24"/>
          <w:szCs w:val="24"/>
        </w:rPr>
        <w:t>that the applicant company shall file an affidavit,</w:t>
      </w:r>
      <w:r>
        <w:rPr>
          <w:rFonts w:ascii="Verdana" w:hAnsi="Verdana" w:cs="Verdana"/>
          <w:b/>
          <w:bCs/>
          <w:sz w:val="24"/>
          <w:szCs w:val="24"/>
        </w:rPr>
        <w:t xml:space="preserve"> </w:t>
      </w:r>
      <w:r>
        <w:rPr>
          <w:rFonts w:ascii="Verdana" w:hAnsi="Verdana" w:cs="Verdana"/>
          <w:sz w:val="24"/>
          <w:szCs w:val="24"/>
        </w:rPr>
        <w:t>signed by the Company Secretary of the company, if any and not less than two directors of the company, one of whom shall be a managing</w:t>
      </w:r>
      <w:r>
        <w:rPr>
          <w:rFonts w:ascii="Verdana" w:hAnsi="Verdana" w:cs="Verdana"/>
          <w:sz w:val="24"/>
          <w:szCs w:val="24"/>
        </w:rPr>
        <w:t xml:space="preserve"> director, where there is one, to the effect that they have made a full enquiry into the affairs of the company and, having done so, have formed an opinion that the list of creditors is correct, and that the estimated value as given in the list of the debt</w:t>
      </w:r>
      <w:r>
        <w:rPr>
          <w:rFonts w:ascii="Verdana" w:hAnsi="Verdana" w:cs="Verdana"/>
          <w:sz w:val="24"/>
          <w:szCs w:val="24"/>
        </w:rPr>
        <w:t>s or claims payable on a contingency or not ascertained are proper estimates of the values of such debts and claims and that there are no other debts of or claims against the company to their knowledge.</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12"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4" w:lineRule="auto"/>
        <w:ind w:left="540" w:hanging="540"/>
        <w:jc w:val="both"/>
        <w:rPr>
          <w:rFonts w:ascii="Times New Roman" w:hAnsi="Times New Roman" w:cs="Times New Roman"/>
          <w:sz w:val="24"/>
          <w:szCs w:val="24"/>
        </w:rPr>
      </w:pPr>
      <w:r>
        <w:rPr>
          <w:rFonts w:ascii="Verdana" w:hAnsi="Verdana" w:cs="Verdana"/>
          <w:sz w:val="24"/>
          <w:szCs w:val="24"/>
        </w:rPr>
        <w:t>(3) There shall also be attached to the applicatio</w:t>
      </w:r>
      <w:r>
        <w:rPr>
          <w:rFonts w:ascii="Verdana" w:hAnsi="Verdana" w:cs="Verdana"/>
          <w:sz w:val="24"/>
          <w:szCs w:val="24"/>
        </w:rPr>
        <w:t>n an affidavit from the directors of the company that no employee shall be retrenched as a consequence of shifting of the registered office from one state to another state.</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314" w:right="1800" w:bottom="452" w:left="2520" w:header="720" w:footer="720" w:gutter="0"/>
          <w:cols w:space="720" w:equalWidth="0">
            <w:col w:w="792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59"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40</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2240" w:h="15840"/>
          <w:pgMar w:top="1314" w:right="1800" w:bottom="452" w:left="10200" w:header="720" w:footer="720" w:gutter="0"/>
          <w:cols w:space="720" w:equalWidth="0">
            <w:col w:w="240"/>
          </w:cols>
          <w:noEndnote/>
        </w:sectPr>
      </w:pPr>
    </w:p>
    <w:p w:rsidR="00000000" w:rsidRDefault="00F95B71">
      <w:pPr>
        <w:pStyle w:val="DefaultParagraphFont"/>
        <w:widowControl w:val="0"/>
        <w:autoSpaceDE w:val="0"/>
        <w:autoSpaceDN w:val="0"/>
        <w:adjustRightInd w:val="0"/>
        <w:spacing w:after="0" w:line="312" w:lineRule="exact"/>
        <w:rPr>
          <w:rFonts w:ascii="Times New Roman" w:hAnsi="Times New Roman" w:cs="Times New Roman"/>
          <w:sz w:val="24"/>
          <w:szCs w:val="24"/>
        </w:rPr>
      </w:pPr>
      <w:bookmarkStart w:id="40" w:name="page41"/>
      <w:bookmarkEnd w:id="40"/>
    </w:p>
    <w:p w:rsidR="00000000" w:rsidRDefault="00F95B71">
      <w:pPr>
        <w:pStyle w:val="DefaultParagraphFont"/>
        <w:widowControl w:val="0"/>
        <w:numPr>
          <w:ilvl w:val="0"/>
          <w:numId w:val="58"/>
        </w:numPr>
        <w:tabs>
          <w:tab w:val="clear" w:pos="720"/>
          <w:tab w:val="num" w:pos="455"/>
        </w:tabs>
        <w:overflowPunct w:val="0"/>
        <w:autoSpaceDE w:val="0"/>
        <w:autoSpaceDN w:val="0"/>
        <w:adjustRightInd w:val="0"/>
        <w:spacing w:after="0" w:line="350" w:lineRule="auto"/>
        <w:ind w:left="540" w:hanging="540"/>
        <w:jc w:val="both"/>
        <w:rPr>
          <w:rFonts w:ascii="Verdana" w:hAnsi="Verdana" w:cs="Verdana"/>
          <w:sz w:val="24"/>
          <w:szCs w:val="24"/>
        </w:rPr>
      </w:pPr>
      <w:r>
        <w:rPr>
          <w:rFonts w:ascii="Verdana" w:hAnsi="Verdana" w:cs="Verdana"/>
          <w:sz w:val="24"/>
          <w:szCs w:val="24"/>
        </w:rPr>
        <w:t>A duly authenticated copy of the list of creditors shall be kept at the registered office of the company and any person desirous of inspecting the same may, at any time during the ordinary hours of business, inspect and take extracts from the same on payme</w:t>
      </w:r>
      <w:r>
        <w:rPr>
          <w:rFonts w:ascii="Verdana" w:hAnsi="Verdana" w:cs="Verdana"/>
          <w:sz w:val="24"/>
          <w:szCs w:val="24"/>
        </w:rPr>
        <w:t xml:space="preserve">nt of a sum not exceeding ten rupees per page to the company. </w:t>
      </w:r>
    </w:p>
    <w:p w:rsidR="00000000" w:rsidRDefault="00F95B71">
      <w:pPr>
        <w:pStyle w:val="DefaultParagraphFont"/>
        <w:widowControl w:val="0"/>
        <w:autoSpaceDE w:val="0"/>
        <w:autoSpaceDN w:val="0"/>
        <w:adjustRightInd w:val="0"/>
        <w:spacing w:after="0" w:line="73" w:lineRule="exact"/>
        <w:rPr>
          <w:rFonts w:ascii="Verdana" w:hAnsi="Verdana" w:cs="Verdana"/>
          <w:sz w:val="24"/>
          <w:szCs w:val="24"/>
        </w:rPr>
      </w:pPr>
    </w:p>
    <w:p w:rsidR="00000000" w:rsidRDefault="00F95B71">
      <w:pPr>
        <w:pStyle w:val="DefaultParagraphFont"/>
        <w:widowControl w:val="0"/>
        <w:numPr>
          <w:ilvl w:val="0"/>
          <w:numId w:val="58"/>
        </w:numPr>
        <w:tabs>
          <w:tab w:val="clear" w:pos="720"/>
          <w:tab w:val="num" w:pos="472"/>
        </w:tabs>
        <w:overflowPunct w:val="0"/>
        <w:autoSpaceDE w:val="0"/>
        <w:autoSpaceDN w:val="0"/>
        <w:adjustRightInd w:val="0"/>
        <w:spacing w:after="0" w:line="347" w:lineRule="auto"/>
        <w:ind w:left="540" w:hanging="540"/>
        <w:jc w:val="both"/>
        <w:rPr>
          <w:rFonts w:ascii="Verdana" w:hAnsi="Verdana" w:cs="Verdana"/>
          <w:sz w:val="24"/>
          <w:szCs w:val="24"/>
        </w:rPr>
      </w:pPr>
      <w:r>
        <w:rPr>
          <w:rFonts w:ascii="Verdana" w:hAnsi="Verdana" w:cs="Verdana"/>
          <w:sz w:val="24"/>
          <w:szCs w:val="24"/>
        </w:rPr>
        <w:t>There shall also be attached to the application a copy of the acknowledgment of service of a copy of the application with complete annexures to the Registrar and Chief Secretary of the st</w:t>
      </w:r>
      <w:r>
        <w:rPr>
          <w:rFonts w:ascii="Verdana" w:hAnsi="Verdana" w:cs="Verdana"/>
          <w:sz w:val="24"/>
          <w:szCs w:val="24"/>
        </w:rPr>
        <w:t xml:space="preserve">ate where the registered office is situated at the time of filing the application.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317" w:lineRule="exact"/>
        <w:rPr>
          <w:rFonts w:ascii="Verdana" w:hAnsi="Verdana" w:cs="Verdana"/>
          <w:sz w:val="24"/>
          <w:szCs w:val="24"/>
        </w:rPr>
      </w:pPr>
    </w:p>
    <w:p w:rsidR="00000000" w:rsidRDefault="00F95B71">
      <w:pPr>
        <w:pStyle w:val="DefaultParagraphFont"/>
        <w:widowControl w:val="0"/>
        <w:numPr>
          <w:ilvl w:val="0"/>
          <w:numId w:val="58"/>
        </w:numPr>
        <w:tabs>
          <w:tab w:val="clear" w:pos="720"/>
          <w:tab w:val="num" w:pos="681"/>
        </w:tabs>
        <w:overflowPunct w:val="0"/>
        <w:autoSpaceDE w:val="0"/>
        <w:autoSpaceDN w:val="0"/>
        <w:adjustRightInd w:val="0"/>
        <w:spacing w:after="0" w:line="311" w:lineRule="auto"/>
        <w:ind w:left="540" w:hanging="540"/>
        <w:jc w:val="both"/>
        <w:rPr>
          <w:rFonts w:ascii="Verdana" w:hAnsi="Verdana" w:cs="Verdana"/>
          <w:sz w:val="24"/>
          <w:szCs w:val="24"/>
        </w:rPr>
      </w:pPr>
      <w:r>
        <w:rPr>
          <w:rFonts w:ascii="Verdana" w:hAnsi="Verdana" w:cs="Verdana"/>
          <w:sz w:val="24"/>
          <w:szCs w:val="24"/>
        </w:rPr>
        <w:t xml:space="preserve">The company shall at least 14 days before the date of hearing: </w:t>
      </w:r>
    </w:p>
    <w:p w:rsidR="00000000" w:rsidRDefault="00F95B71">
      <w:pPr>
        <w:pStyle w:val="DefaultParagraphFont"/>
        <w:widowControl w:val="0"/>
        <w:autoSpaceDE w:val="0"/>
        <w:autoSpaceDN w:val="0"/>
        <w:adjustRightInd w:val="0"/>
        <w:spacing w:after="0" w:line="216" w:lineRule="exact"/>
        <w:rPr>
          <w:rFonts w:ascii="Verdana" w:hAnsi="Verdana" w:cs="Verdana"/>
          <w:sz w:val="24"/>
          <w:szCs w:val="24"/>
        </w:rPr>
      </w:pPr>
    </w:p>
    <w:p w:rsidR="00000000" w:rsidRDefault="00F95B71">
      <w:pPr>
        <w:pStyle w:val="DefaultParagraphFont"/>
        <w:widowControl w:val="0"/>
        <w:numPr>
          <w:ilvl w:val="1"/>
          <w:numId w:val="58"/>
        </w:numPr>
        <w:tabs>
          <w:tab w:val="clear" w:pos="1440"/>
          <w:tab w:val="num" w:pos="1620"/>
        </w:tabs>
        <w:overflowPunct w:val="0"/>
        <w:autoSpaceDE w:val="0"/>
        <w:autoSpaceDN w:val="0"/>
        <w:adjustRightInd w:val="0"/>
        <w:spacing w:after="0" w:line="350" w:lineRule="auto"/>
        <w:ind w:left="1620" w:hanging="720"/>
        <w:jc w:val="both"/>
        <w:rPr>
          <w:rFonts w:ascii="Verdana" w:hAnsi="Verdana" w:cs="Verdana"/>
          <w:sz w:val="24"/>
          <w:szCs w:val="24"/>
        </w:rPr>
      </w:pPr>
      <w:r>
        <w:rPr>
          <w:rFonts w:ascii="Verdana" w:hAnsi="Verdana" w:cs="Verdana"/>
          <w:sz w:val="24"/>
          <w:szCs w:val="24"/>
        </w:rPr>
        <w:t>advertise the application in the specified form in a vernacular new</w:t>
      </w:r>
      <w:r>
        <w:rPr>
          <w:rFonts w:ascii="Verdana" w:hAnsi="Verdana" w:cs="Verdana"/>
          <w:sz w:val="24"/>
          <w:szCs w:val="24"/>
        </w:rPr>
        <w:t xml:space="preserve">spaper in the principal vernacular language in the district in which the registered office of the company is situated, and at least once in English language in an English newspaper circulating in that district; </w:t>
      </w:r>
    </w:p>
    <w:p w:rsidR="00000000" w:rsidRDefault="00F95B71">
      <w:pPr>
        <w:pStyle w:val="DefaultParagraphFont"/>
        <w:widowControl w:val="0"/>
        <w:autoSpaceDE w:val="0"/>
        <w:autoSpaceDN w:val="0"/>
        <w:adjustRightInd w:val="0"/>
        <w:spacing w:after="0" w:line="177" w:lineRule="exact"/>
        <w:rPr>
          <w:rFonts w:ascii="Verdana" w:hAnsi="Verdana" w:cs="Verdana"/>
          <w:sz w:val="24"/>
          <w:szCs w:val="24"/>
        </w:rPr>
      </w:pPr>
    </w:p>
    <w:p w:rsidR="00000000" w:rsidRDefault="00F95B71">
      <w:pPr>
        <w:pStyle w:val="DefaultParagraphFont"/>
        <w:widowControl w:val="0"/>
        <w:numPr>
          <w:ilvl w:val="1"/>
          <w:numId w:val="58"/>
        </w:numPr>
        <w:tabs>
          <w:tab w:val="clear" w:pos="1440"/>
          <w:tab w:val="num" w:pos="1620"/>
        </w:tabs>
        <w:overflowPunct w:val="0"/>
        <w:autoSpaceDE w:val="0"/>
        <w:autoSpaceDN w:val="0"/>
        <w:adjustRightInd w:val="0"/>
        <w:spacing w:after="0" w:line="343" w:lineRule="auto"/>
        <w:ind w:left="1620" w:hanging="720"/>
        <w:jc w:val="both"/>
        <w:rPr>
          <w:rFonts w:ascii="Verdana" w:hAnsi="Verdana" w:cs="Verdana"/>
          <w:sz w:val="24"/>
          <w:szCs w:val="24"/>
        </w:rPr>
      </w:pPr>
      <w:r>
        <w:rPr>
          <w:rFonts w:ascii="Verdana" w:hAnsi="Verdana" w:cs="Verdana"/>
          <w:sz w:val="24"/>
          <w:szCs w:val="24"/>
        </w:rPr>
        <w:t>serve, by registered post with acknowl</w:t>
      </w:r>
      <w:r>
        <w:rPr>
          <w:rFonts w:ascii="Verdana" w:hAnsi="Verdana" w:cs="Verdana"/>
          <w:sz w:val="24"/>
          <w:szCs w:val="24"/>
        </w:rPr>
        <w:t xml:space="preserve">edgement due, individual notice(s), to the effect set out in clause (a) above on each debenture-holder and creditor of the company; and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64"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7680"/>
        <w:rPr>
          <w:rFonts w:ascii="Times New Roman" w:hAnsi="Times New Roman" w:cs="Times New Roman"/>
          <w:sz w:val="24"/>
          <w:szCs w:val="24"/>
        </w:rPr>
      </w:pPr>
      <w:r>
        <w:rPr>
          <w:rFonts w:ascii="Times New Roman" w:hAnsi="Times New Roman" w:cs="Times New Roman"/>
          <w:sz w:val="24"/>
          <w:szCs w:val="24"/>
        </w:rPr>
        <w:t>41</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520" w:header="720" w:footer="720" w:gutter="0"/>
          <w:cols w:space="720" w:equalWidth="0">
            <w:col w:w="792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41" w:name="page42"/>
      <w:bookmarkEnd w:id="41"/>
    </w:p>
    <w:p w:rsidR="00000000" w:rsidRDefault="00F95B71">
      <w:pPr>
        <w:pStyle w:val="DefaultParagraphFont"/>
        <w:widowControl w:val="0"/>
        <w:autoSpaceDE w:val="0"/>
        <w:autoSpaceDN w:val="0"/>
        <w:adjustRightInd w:val="0"/>
        <w:spacing w:after="0" w:line="213" w:lineRule="exact"/>
        <w:rPr>
          <w:rFonts w:ascii="Times New Roman" w:hAnsi="Times New Roman" w:cs="Times New Roman"/>
          <w:sz w:val="24"/>
          <w:szCs w:val="24"/>
        </w:rPr>
      </w:pPr>
    </w:p>
    <w:p w:rsidR="00000000" w:rsidRDefault="00F95B71">
      <w:pPr>
        <w:pStyle w:val="DefaultParagraphFont"/>
        <w:widowControl w:val="0"/>
        <w:numPr>
          <w:ilvl w:val="0"/>
          <w:numId w:val="59"/>
        </w:numPr>
        <w:overflowPunct w:val="0"/>
        <w:autoSpaceDE w:val="0"/>
        <w:autoSpaceDN w:val="0"/>
        <w:adjustRightInd w:val="0"/>
        <w:spacing w:after="0" w:line="347" w:lineRule="auto"/>
        <w:ind w:hanging="720"/>
        <w:jc w:val="both"/>
        <w:rPr>
          <w:rFonts w:ascii="Verdana" w:hAnsi="Verdana" w:cs="Verdana"/>
          <w:sz w:val="24"/>
          <w:szCs w:val="24"/>
        </w:rPr>
      </w:pPr>
      <w:r>
        <w:rPr>
          <w:rFonts w:ascii="Verdana" w:hAnsi="Verdana" w:cs="Verdana"/>
          <w:sz w:val="24"/>
          <w:szCs w:val="24"/>
        </w:rPr>
        <w:t xml:space="preserve">serve, by registered post with acknowledgement due, a notice together with the copy of the application to the Registrar and to the Securities and Exchange Board, in the case of listed companies and to the regulatory body, if the company is regulated under </w:t>
      </w:r>
      <w:r>
        <w:rPr>
          <w:rFonts w:ascii="Verdana" w:hAnsi="Verdana" w:cs="Verdana"/>
          <w:sz w:val="24"/>
          <w:szCs w:val="24"/>
        </w:rPr>
        <w:t xml:space="preserve">any special act. </w:t>
      </w:r>
    </w:p>
    <w:p w:rsidR="00000000" w:rsidRDefault="00F95B71">
      <w:pPr>
        <w:pStyle w:val="DefaultParagraphFont"/>
        <w:widowControl w:val="0"/>
        <w:autoSpaceDE w:val="0"/>
        <w:autoSpaceDN w:val="0"/>
        <w:adjustRightInd w:val="0"/>
        <w:spacing w:after="0" w:line="179" w:lineRule="exact"/>
        <w:rPr>
          <w:rFonts w:ascii="Times New Roman" w:hAnsi="Times New Roman" w:cs="Times New Roman"/>
          <w:sz w:val="24"/>
          <w:szCs w:val="24"/>
        </w:rPr>
      </w:pPr>
    </w:p>
    <w:p w:rsidR="00000000" w:rsidRDefault="00F95B71">
      <w:pPr>
        <w:pStyle w:val="DefaultParagraphFont"/>
        <w:widowControl w:val="0"/>
        <w:numPr>
          <w:ilvl w:val="0"/>
          <w:numId w:val="60"/>
        </w:numPr>
        <w:tabs>
          <w:tab w:val="clear" w:pos="720"/>
          <w:tab w:val="num" w:pos="635"/>
        </w:tabs>
        <w:overflowPunct w:val="0"/>
        <w:autoSpaceDE w:val="0"/>
        <w:autoSpaceDN w:val="0"/>
        <w:adjustRightInd w:val="0"/>
        <w:spacing w:after="0" w:line="343" w:lineRule="auto"/>
        <w:ind w:hanging="720"/>
        <w:jc w:val="both"/>
        <w:rPr>
          <w:rFonts w:ascii="Verdana" w:hAnsi="Verdana" w:cs="Verdana"/>
          <w:sz w:val="24"/>
          <w:szCs w:val="24"/>
        </w:rPr>
      </w:pPr>
      <w:r>
        <w:rPr>
          <w:rFonts w:ascii="Verdana" w:hAnsi="Verdana" w:cs="Verdana"/>
          <w:sz w:val="24"/>
          <w:szCs w:val="24"/>
        </w:rPr>
        <w:t xml:space="preserve">Where any objection of any person whose interest is likely to be affected by the proposed application has been received by the applicant, it shall serve a copy thereof to the Central Government on or before the date of hearing.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321" w:lineRule="exact"/>
        <w:rPr>
          <w:rFonts w:ascii="Verdana" w:hAnsi="Verdana" w:cs="Verdana"/>
          <w:sz w:val="24"/>
          <w:szCs w:val="24"/>
        </w:rPr>
      </w:pPr>
    </w:p>
    <w:p w:rsidR="00000000" w:rsidRDefault="00F95B71">
      <w:pPr>
        <w:pStyle w:val="DefaultParagraphFont"/>
        <w:widowControl w:val="0"/>
        <w:numPr>
          <w:ilvl w:val="0"/>
          <w:numId w:val="60"/>
        </w:numPr>
        <w:tabs>
          <w:tab w:val="clear" w:pos="720"/>
          <w:tab w:val="num" w:pos="652"/>
        </w:tabs>
        <w:overflowPunct w:val="0"/>
        <w:autoSpaceDE w:val="0"/>
        <w:autoSpaceDN w:val="0"/>
        <w:adjustRightInd w:val="0"/>
        <w:spacing w:after="0" w:line="335" w:lineRule="auto"/>
        <w:ind w:hanging="720"/>
        <w:jc w:val="both"/>
        <w:rPr>
          <w:rFonts w:ascii="Verdana" w:hAnsi="Verdana" w:cs="Verdana"/>
          <w:sz w:val="24"/>
          <w:szCs w:val="24"/>
        </w:rPr>
      </w:pPr>
      <w:r>
        <w:rPr>
          <w:rFonts w:ascii="Verdana" w:hAnsi="Verdana" w:cs="Verdana"/>
          <w:sz w:val="24"/>
          <w:szCs w:val="24"/>
        </w:rPr>
        <w:t xml:space="preserve">Where no objection has been received from any of the parties, who have been duly served, the application may be put up for orders without hearing. </w:t>
      </w:r>
    </w:p>
    <w:p w:rsidR="00000000" w:rsidRDefault="00F95B71">
      <w:pPr>
        <w:pStyle w:val="DefaultParagraphFont"/>
        <w:widowControl w:val="0"/>
        <w:autoSpaceDE w:val="0"/>
        <w:autoSpaceDN w:val="0"/>
        <w:adjustRightInd w:val="0"/>
        <w:spacing w:after="0" w:line="192" w:lineRule="exact"/>
        <w:rPr>
          <w:rFonts w:ascii="Verdana" w:hAnsi="Verdana" w:cs="Verdana"/>
          <w:sz w:val="24"/>
          <w:szCs w:val="24"/>
        </w:rPr>
      </w:pPr>
    </w:p>
    <w:p w:rsidR="00000000" w:rsidRDefault="00F95B71">
      <w:pPr>
        <w:pStyle w:val="DefaultParagraphFont"/>
        <w:widowControl w:val="0"/>
        <w:numPr>
          <w:ilvl w:val="0"/>
          <w:numId w:val="60"/>
        </w:numPr>
        <w:tabs>
          <w:tab w:val="clear" w:pos="720"/>
          <w:tab w:val="num" w:pos="501"/>
        </w:tabs>
        <w:overflowPunct w:val="0"/>
        <w:autoSpaceDE w:val="0"/>
        <w:autoSpaceDN w:val="0"/>
        <w:adjustRightInd w:val="0"/>
        <w:spacing w:after="0" w:line="353" w:lineRule="auto"/>
        <w:ind w:hanging="720"/>
        <w:jc w:val="both"/>
        <w:rPr>
          <w:rFonts w:ascii="Verdana" w:hAnsi="Verdana" w:cs="Verdana"/>
          <w:sz w:val="24"/>
          <w:szCs w:val="24"/>
        </w:rPr>
      </w:pPr>
      <w:r>
        <w:rPr>
          <w:rFonts w:ascii="Verdana" w:hAnsi="Verdana" w:cs="Verdana"/>
          <w:sz w:val="24"/>
          <w:szCs w:val="24"/>
        </w:rPr>
        <w:t>Before confirming the alteration, the Central Government shall ensure that, with respect to every creditor and debenture holder who, in the opinion of the Central government, is entitled to object to the alteration, and who signifies his objection in the m</w:t>
      </w:r>
      <w:r>
        <w:rPr>
          <w:rFonts w:ascii="Verdana" w:hAnsi="Verdana" w:cs="Verdana"/>
          <w:sz w:val="24"/>
          <w:szCs w:val="24"/>
        </w:rPr>
        <w:t xml:space="preserve">anner directed by the Central government, either his consent to the alteration has been obtained or his debt or claim has been discharged or has determined, or has been secured to the satisfaction of the Central Government.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3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42</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700" w:header="720" w:footer="720" w:gutter="0"/>
          <w:cols w:space="720" w:equalWidth="0">
            <w:col w:w="7740"/>
          </w:cols>
          <w:noEndnote/>
        </w:sect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42" w:name="page43"/>
      <w:bookmarkEnd w:id="42"/>
    </w:p>
    <w:p w:rsidR="00000000" w:rsidRDefault="00F95B71">
      <w:pPr>
        <w:pStyle w:val="DefaultParagraphFont"/>
        <w:widowControl w:val="0"/>
        <w:autoSpaceDE w:val="0"/>
        <w:autoSpaceDN w:val="0"/>
        <w:adjustRightInd w:val="0"/>
        <w:spacing w:after="0" w:line="21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3" w:lineRule="auto"/>
        <w:ind w:left="1440" w:hanging="720"/>
        <w:jc w:val="both"/>
        <w:rPr>
          <w:rFonts w:ascii="Times New Roman" w:hAnsi="Times New Roman" w:cs="Times New Roman"/>
          <w:sz w:val="24"/>
          <w:szCs w:val="24"/>
        </w:rPr>
      </w:pPr>
      <w:r>
        <w:rPr>
          <w:rFonts w:ascii="Verdana" w:hAnsi="Verdana" w:cs="Verdana"/>
          <w:sz w:val="24"/>
          <w:szCs w:val="24"/>
        </w:rPr>
        <w:t>(10) The Central Government may make an order confirming the alteration on such terms and conditions, if any, as it thinks fit, and may make such order as to costs as it thinks proper:</w:t>
      </w:r>
    </w:p>
    <w:p w:rsidR="00000000" w:rsidRDefault="00F95B71">
      <w:pPr>
        <w:pStyle w:val="DefaultParagraphFont"/>
        <w:widowControl w:val="0"/>
        <w:autoSpaceDE w:val="0"/>
        <w:autoSpaceDN w:val="0"/>
        <w:adjustRightInd w:val="0"/>
        <w:spacing w:after="0" w:line="18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3" w:lineRule="auto"/>
        <w:ind w:left="720"/>
        <w:jc w:val="both"/>
        <w:rPr>
          <w:rFonts w:ascii="Times New Roman" w:hAnsi="Times New Roman" w:cs="Times New Roman"/>
          <w:sz w:val="24"/>
          <w:szCs w:val="24"/>
        </w:rPr>
      </w:pPr>
      <w:r>
        <w:rPr>
          <w:rFonts w:ascii="Verdana" w:hAnsi="Verdana" w:cs="Verdana"/>
          <w:sz w:val="24"/>
          <w:szCs w:val="24"/>
        </w:rPr>
        <w:t>Provided that the shifting of registe</w:t>
      </w:r>
      <w:r>
        <w:rPr>
          <w:rFonts w:ascii="Verdana" w:hAnsi="Verdana" w:cs="Verdana"/>
          <w:sz w:val="24"/>
          <w:szCs w:val="24"/>
        </w:rPr>
        <w:t>red office shall not be allowed if any inquiry, inspection or investigation has been initiated against the company or any prosecution is pending against the company under the Act.</w:t>
      </w:r>
    </w:p>
    <w:p w:rsidR="00000000" w:rsidRDefault="00F95B71">
      <w:pPr>
        <w:pStyle w:val="DefaultParagraphFont"/>
        <w:widowControl w:val="0"/>
        <w:autoSpaceDE w:val="0"/>
        <w:autoSpaceDN w:val="0"/>
        <w:adjustRightInd w:val="0"/>
        <w:spacing w:after="0" w:line="184"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1" w:lineRule="auto"/>
        <w:ind w:left="720" w:hanging="720"/>
        <w:jc w:val="both"/>
        <w:rPr>
          <w:rFonts w:ascii="Times New Roman" w:hAnsi="Times New Roman" w:cs="Times New Roman"/>
          <w:sz w:val="24"/>
          <w:szCs w:val="24"/>
        </w:rPr>
      </w:pPr>
      <w:r>
        <w:rPr>
          <w:rFonts w:ascii="Verdana" w:hAnsi="Verdana" w:cs="Verdana"/>
          <w:b/>
          <w:bCs/>
          <w:sz w:val="24"/>
          <w:szCs w:val="24"/>
        </w:rPr>
        <w:t xml:space="preserve">2.28. </w:t>
      </w:r>
      <w:r>
        <w:rPr>
          <w:rFonts w:ascii="Verdana" w:hAnsi="Verdana" w:cs="Verdana"/>
          <w:sz w:val="24"/>
          <w:szCs w:val="24"/>
        </w:rPr>
        <w:t>For the purposes of sub-section (7) of section 13, the certified</w:t>
      </w:r>
      <w:r>
        <w:rPr>
          <w:rFonts w:ascii="Verdana" w:hAnsi="Verdana" w:cs="Verdana"/>
          <w:b/>
          <w:bCs/>
          <w:sz w:val="24"/>
          <w:szCs w:val="24"/>
        </w:rPr>
        <w:t xml:space="preserve"> </w:t>
      </w:r>
      <w:r>
        <w:rPr>
          <w:rFonts w:ascii="Verdana" w:hAnsi="Verdana" w:cs="Verdana"/>
          <w:sz w:val="24"/>
          <w:szCs w:val="24"/>
        </w:rPr>
        <w:t>copy</w:t>
      </w:r>
      <w:r>
        <w:rPr>
          <w:rFonts w:ascii="Verdana" w:hAnsi="Verdana" w:cs="Verdana"/>
          <w:sz w:val="24"/>
          <w:szCs w:val="24"/>
        </w:rPr>
        <w:t xml:space="preserve"> of the order of the Central Government, approving the alteration of the memorandum for transfer of registered office of the company from one State to another, shall be filed in Form No. 2.29 along with the fee as provided in Annexure ‘B’ with the Registra</w:t>
      </w:r>
      <w:r>
        <w:rPr>
          <w:rFonts w:ascii="Verdana" w:hAnsi="Verdana" w:cs="Verdana"/>
          <w:sz w:val="24"/>
          <w:szCs w:val="24"/>
        </w:rPr>
        <w:t>r of each of the States within thirty days from the date of receipt of certified copy of the order.</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9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3" w:lineRule="auto"/>
        <w:ind w:left="720"/>
        <w:rPr>
          <w:rFonts w:ascii="Times New Roman" w:hAnsi="Times New Roman" w:cs="Times New Roman"/>
          <w:sz w:val="24"/>
          <w:szCs w:val="24"/>
        </w:rPr>
      </w:pPr>
      <w:r>
        <w:rPr>
          <w:rFonts w:ascii="Verdana" w:hAnsi="Verdana" w:cs="Verdana"/>
          <w:b/>
          <w:bCs/>
          <w:sz w:val="24"/>
          <w:szCs w:val="24"/>
        </w:rPr>
        <w:t>Change of objects for which money is raised through prospectus.</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52" w:lineRule="exact"/>
        <w:rPr>
          <w:rFonts w:ascii="Times New Roman" w:hAnsi="Times New Roman" w:cs="Times New Roman"/>
          <w:sz w:val="24"/>
          <w:szCs w:val="24"/>
        </w:rPr>
      </w:pPr>
    </w:p>
    <w:p w:rsidR="00000000" w:rsidRDefault="00F95B71">
      <w:pPr>
        <w:pStyle w:val="DefaultParagraphFont"/>
        <w:widowControl w:val="0"/>
        <w:numPr>
          <w:ilvl w:val="0"/>
          <w:numId w:val="61"/>
        </w:numPr>
        <w:tabs>
          <w:tab w:val="clear" w:pos="720"/>
          <w:tab w:val="num" w:pos="806"/>
        </w:tabs>
        <w:overflowPunct w:val="0"/>
        <w:autoSpaceDE w:val="0"/>
        <w:autoSpaceDN w:val="0"/>
        <w:adjustRightInd w:val="0"/>
        <w:spacing w:after="0" w:line="353" w:lineRule="auto"/>
        <w:ind w:left="900" w:hanging="900"/>
        <w:jc w:val="both"/>
        <w:rPr>
          <w:rFonts w:ascii="Verdana" w:hAnsi="Verdana" w:cs="Verdana"/>
          <w:b/>
          <w:bCs/>
          <w:sz w:val="24"/>
          <w:szCs w:val="24"/>
        </w:rPr>
      </w:pPr>
      <w:r>
        <w:rPr>
          <w:rFonts w:ascii="Verdana" w:hAnsi="Verdana" w:cs="Verdana"/>
          <w:sz w:val="24"/>
          <w:szCs w:val="24"/>
        </w:rPr>
        <w:t>(1) For the purposes of sub-se</w:t>
      </w:r>
      <w:r>
        <w:rPr>
          <w:rFonts w:ascii="Verdana" w:hAnsi="Verdana" w:cs="Verdana"/>
          <w:sz w:val="24"/>
          <w:szCs w:val="24"/>
        </w:rPr>
        <w:t xml:space="preserve">ction (8) of section 13, where the company has raised money from public through prospectus and has any unutilized amount out of the money so raised, it shall not change the objects for which the money so raised is to be applied unless a special resolution </w:t>
      </w:r>
      <w:r>
        <w:rPr>
          <w:rFonts w:ascii="Verdana" w:hAnsi="Verdana" w:cs="Verdana"/>
          <w:sz w:val="24"/>
          <w:szCs w:val="24"/>
        </w:rPr>
        <w:t xml:space="preserve">is passed through postal ballot and the notice in respect of the resolution for altering the objects shall contain the following particulars: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58"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auto"/>
        <w:ind w:left="8220"/>
        <w:rPr>
          <w:rFonts w:ascii="Times New Roman" w:hAnsi="Times New Roman" w:cs="Times New Roman"/>
          <w:sz w:val="24"/>
          <w:szCs w:val="24"/>
        </w:rPr>
      </w:pPr>
      <w:r>
        <w:rPr>
          <w:rFonts w:ascii="Times New Roman" w:hAnsi="Times New Roman" w:cs="Times New Roman"/>
          <w:sz w:val="24"/>
          <w:szCs w:val="24"/>
        </w:rPr>
        <w:t>43</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54" w:lineRule="exact"/>
        <w:rPr>
          <w:rFonts w:ascii="Times New Roman" w:hAnsi="Times New Roman" w:cs="Times New Roman"/>
          <w:sz w:val="24"/>
          <w:szCs w:val="24"/>
        </w:rPr>
      </w:pPr>
      <w:bookmarkStart w:id="43" w:name="page44"/>
      <w:bookmarkEnd w:id="43"/>
    </w:p>
    <w:p w:rsidR="00000000" w:rsidRDefault="00F95B71">
      <w:pPr>
        <w:pStyle w:val="DefaultParagraphFont"/>
        <w:widowControl w:val="0"/>
        <w:numPr>
          <w:ilvl w:val="1"/>
          <w:numId w:val="62"/>
        </w:numPr>
        <w:tabs>
          <w:tab w:val="clear" w:pos="1440"/>
          <w:tab w:val="num" w:pos="900"/>
        </w:tabs>
        <w:overflowPunct w:val="0"/>
        <w:autoSpaceDE w:val="0"/>
        <w:autoSpaceDN w:val="0"/>
        <w:adjustRightInd w:val="0"/>
        <w:spacing w:after="0" w:line="240" w:lineRule="auto"/>
        <w:ind w:left="900" w:hanging="720"/>
        <w:jc w:val="both"/>
        <w:rPr>
          <w:rFonts w:ascii="Verdana" w:hAnsi="Verdana" w:cs="Verdana"/>
          <w:sz w:val="24"/>
          <w:szCs w:val="24"/>
        </w:rPr>
      </w:pPr>
      <w:r>
        <w:rPr>
          <w:rFonts w:ascii="Verdana" w:hAnsi="Verdana" w:cs="Verdana"/>
          <w:sz w:val="24"/>
          <w:szCs w:val="24"/>
        </w:rPr>
        <w:t xml:space="preserve">total money received; </w:t>
      </w:r>
    </w:p>
    <w:p w:rsidR="00000000" w:rsidRDefault="00F95B71">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F95B71">
      <w:pPr>
        <w:pStyle w:val="DefaultParagraphFont"/>
        <w:widowControl w:val="0"/>
        <w:numPr>
          <w:ilvl w:val="1"/>
          <w:numId w:val="62"/>
        </w:numPr>
        <w:tabs>
          <w:tab w:val="clear" w:pos="1440"/>
          <w:tab w:val="num" w:pos="900"/>
        </w:tabs>
        <w:overflowPunct w:val="0"/>
        <w:autoSpaceDE w:val="0"/>
        <w:autoSpaceDN w:val="0"/>
        <w:adjustRightInd w:val="0"/>
        <w:spacing w:after="0" w:line="311" w:lineRule="auto"/>
        <w:ind w:left="900" w:hanging="720"/>
        <w:jc w:val="both"/>
        <w:rPr>
          <w:rFonts w:ascii="Verdana" w:hAnsi="Verdana" w:cs="Verdana"/>
          <w:sz w:val="24"/>
          <w:szCs w:val="24"/>
        </w:rPr>
      </w:pPr>
      <w:r>
        <w:rPr>
          <w:rFonts w:ascii="Verdana" w:hAnsi="Verdana" w:cs="Verdana"/>
          <w:sz w:val="24"/>
          <w:szCs w:val="24"/>
        </w:rPr>
        <w:t xml:space="preserve">total money utilized for the objects stated in the prospectus; </w:t>
      </w:r>
    </w:p>
    <w:p w:rsidR="00000000" w:rsidRDefault="00F95B71">
      <w:pPr>
        <w:pStyle w:val="DefaultParagraphFont"/>
        <w:widowControl w:val="0"/>
        <w:autoSpaceDE w:val="0"/>
        <w:autoSpaceDN w:val="0"/>
        <w:adjustRightInd w:val="0"/>
        <w:spacing w:after="0" w:line="117" w:lineRule="exact"/>
        <w:rPr>
          <w:rFonts w:ascii="Verdana" w:hAnsi="Verdana" w:cs="Verdana"/>
          <w:sz w:val="24"/>
          <w:szCs w:val="24"/>
        </w:rPr>
      </w:pPr>
    </w:p>
    <w:p w:rsidR="00000000" w:rsidRDefault="00F95B71">
      <w:pPr>
        <w:pStyle w:val="DefaultParagraphFont"/>
        <w:widowControl w:val="0"/>
        <w:numPr>
          <w:ilvl w:val="1"/>
          <w:numId w:val="62"/>
        </w:numPr>
        <w:tabs>
          <w:tab w:val="clear" w:pos="1440"/>
          <w:tab w:val="num" w:pos="900"/>
        </w:tabs>
        <w:overflowPunct w:val="0"/>
        <w:autoSpaceDE w:val="0"/>
        <w:autoSpaceDN w:val="0"/>
        <w:adjustRightInd w:val="0"/>
        <w:spacing w:after="0" w:line="311" w:lineRule="auto"/>
        <w:ind w:left="900" w:hanging="720"/>
        <w:jc w:val="both"/>
        <w:rPr>
          <w:rFonts w:ascii="Verdana" w:hAnsi="Verdana" w:cs="Verdana"/>
          <w:sz w:val="24"/>
          <w:szCs w:val="24"/>
        </w:rPr>
      </w:pPr>
      <w:r>
        <w:rPr>
          <w:rFonts w:ascii="Verdana" w:hAnsi="Verdana" w:cs="Verdana"/>
          <w:sz w:val="24"/>
          <w:szCs w:val="24"/>
        </w:rPr>
        <w:t xml:space="preserve">unutilized amount out of the money so raised through prospectus, </w:t>
      </w:r>
    </w:p>
    <w:p w:rsidR="00000000" w:rsidRDefault="00F95B71">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F95B71">
      <w:pPr>
        <w:pStyle w:val="DefaultParagraphFont"/>
        <w:widowControl w:val="0"/>
        <w:numPr>
          <w:ilvl w:val="1"/>
          <w:numId w:val="62"/>
        </w:numPr>
        <w:tabs>
          <w:tab w:val="clear" w:pos="1440"/>
          <w:tab w:val="num" w:pos="900"/>
        </w:tabs>
        <w:overflowPunct w:val="0"/>
        <w:autoSpaceDE w:val="0"/>
        <w:autoSpaceDN w:val="0"/>
        <w:adjustRightInd w:val="0"/>
        <w:spacing w:after="0" w:line="311" w:lineRule="auto"/>
        <w:ind w:left="900" w:hanging="720"/>
        <w:jc w:val="both"/>
        <w:rPr>
          <w:rFonts w:ascii="Verdana" w:hAnsi="Verdana" w:cs="Verdana"/>
          <w:sz w:val="24"/>
          <w:szCs w:val="24"/>
        </w:rPr>
      </w:pPr>
      <w:r>
        <w:rPr>
          <w:rFonts w:ascii="Verdana" w:hAnsi="Verdana" w:cs="Verdana"/>
          <w:sz w:val="24"/>
          <w:szCs w:val="24"/>
        </w:rPr>
        <w:t xml:space="preserve">particulars of the proposed alteration/ change in the objects; </w:t>
      </w:r>
    </w:p>
    <w:p w:rsidR="00000000" w:rsidRDefault="00F95B71">
      <w:pPr>
        <w:pStyle w:val="DefaultParagraphFont"/>
        <w:widowControl w:val="0"/>
        <w:autoSpaceDE w:val="0"/>
        <w:autoSpaceDN w:val="0"/>
        <w:adjustRightInd w:val="0"/>
        <w:spacing w:after="0" w:line="59" w:lineRule="exact"/>
        <w:rPr>
          <w:rFonts w:ascii="Verdana" w:hAnsi="Verdana" w:cs="Verdana"/>
          <w:sz w:val="24"/>
          <w:szCs w:val="24"/>
        </w:rPr>
      </w:pPr>
    </w:p>
    <w:p w:rsidR="00000000" w:rsidRDefault="00F95B71">
      <w:pPr>
        <w:pStyle w:val="DefaultParagraphFont"/>
        <w:widowControl w:val="0"/>
        <w:numPr>
          <w:ilvl w:val="1"/>
          <w:numId w:val="62"/>
        </w:numPr>
        <w:tabs>
          <w:tab w:val="clear" w:pos="1440"/>
          <w:tab w:val="num" w:pos="900"/>
        </w:tabs>
        <w:overflowPunct w:val="0"/>
        <w:autoSpaceDE w:val="0"/>
        <w:autoSpaceDN w:val="0"/>
        <w:adjustRightInd w:val="0"/>
        <w:spacing w:after="0" w:line="240" w:lineRule="auto"/>
        <w:ind w:left="900" w:hanging="720"/>
        <w:jc w:val="both"/>
        <w:rPr>
          <w:rFonts w:ascii="Verdana" w:hAnsi="Verdana" w:cs="Verdana"/>
          <w:sz w:val="24"/>
          <w:szCs w:val="24"/>
        </w:rPr>
      </w:pPr>
      <w:r>
        <w:rPr>
          <w:rFonts w:ascii="Verdana" w:hAnsi="Verdana" w:cs="Verdana"/>
          <w:sz w:val="24"/>
          <w:szCs w:val="24"/>
        </w:rPr>
        <w:t>justification for the alteration/change in t</w:t>
      </w:r>
      <w:r>
        <w:rPr>
          <w:rFonts w:ascii="Verdana" w:hAnsi="Verdana" w:cs="Verdana"/>
          <w:sz w:val="24"/>
          <w:szCs w:val="24"/>
        </w:rPr>
        <w:t xml:space="preserve">he objects; </w:t>
      </w:r>
    </w:p>
    <w:p w:rsidR="00000000" w:rsidRDefault="00F95B71">
      <w:pPr>
        <w:pStyle w:val="DefaultParagraphFont"/>
        <w:widowControl w:val="0"/>
        <w:autoSpaceDE w:val="0"/>
        <w:autoSpaceDN w:val="0"/>
        <w:adjustRightInd w:val="0"/>
        <w:spacing w:after="0" w:line="148" w:lineRule="exact"/>
        <w:rPr>
          <w:rFonts w:ascii="Verdana" w:hAnsi="Verdana" w:cs="Verdana"/>
          <w:sz w:val="24"/>
          <w:szCs w:val="24"/>
        </w:rPr>
      </w:pPr>
    </w:p>
    <w:p w:rsidR="00000000" w:rsidRDefault="00F95B71">
      <w:pPr>
        <w:pStyle w:val="DefaultParagraphFont"/>
        <w:widowControl w:val="0"/>
        <w:numPr>
          <w:ilvl w:val="1"/>
          <w:numId w:val="62"/>
        </w:numPr>
        <w:tabs>
          <w:tab w:val="clear" w:pos="1440"/>
          <w:tab w:val="num" w:pos="900"/>
        </w:tabs>
        <w:overflowPunct w:val="0"/>
        <w:autoSpaceDE w:val="0"/>
        <w:autoSpaceDN w:val="0"/>
        <w:adjustRightInd w:val="0"/>
        <w:spacing w:after="0" w:line="240" w:lineRule="auto"/>
        <w:ind w:left="900" w:hanging="720"/>
        <w:jc w:val="both"/>
        <w:rPr>
          <w:rFonts w:ascii="Verdana" w:hAnsi="Verdana" w:cs="Verdana"/>
          <w:sz w:val="24"/>
          <w:szCs w:val="24"/>
        </w:rPr>
      </w:pPr>
      <w:r>
        <w:rPr>
          <w:rFonts w:ascii="Verdana" w:hAnsi="Verdana" w:cs="Verdana"/>
          <w:sz w:val="24"/>
          <w:szCs w:val="24"/>
        </w:rPr>
        <w:t xml:space="preserve">amount proposed to be utilized for the new objects; </w:t>
      </w:r>
    </w:p>
    <w:p w:rsidR="00000000" w:rsidRDefault="00F95B71">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F95B71">
      <w:pPr>
        <w:pStyle w:val="DefaultParagraphFont"/>
        <w:widowControl w:val="0"/>
        <w:numPr>
          <w:ilvl w:val="1"/>
          <w:numId w:val="62"/>
        </w:numPr>
        <w:tabs>
          <w:tab w:val="clear" w:pos="1440"/>
          <w:tab w:val="num" w:pos="900"/>
        </w:tabs>
        <w:overflowPunct w:val="0"/>
        <w:autoSpaceDE w:val="0"/>
        <w:autoSpaceDN w:val="0"/>
        <w:adjustRightInd w:val="0"/>
        <w:spacing w:after="0" w:line="311" w:lineRule="auto"/>
        <w:ind w:left="900" w:hanging="720"/>
        <w:jc w:val="both"/>
        <w:rPr>
          <w:rFonts w:ascii="Verdana" w:hAnsi="Verdana" w:cs="Verdana"/>
          <w:sz w:val="24"/>
          <w:szCs w:val="24"/>
        </w:rPr>
      </w:pPr>
      <w:r>
        <w:rPr>
          <w:rFonts w:ascii="Verdana" w:hAnsi="Verdana" w:cs="Verdana"/>
          <w:sz w:val="24"/>
          <w:szCs w:val="24"/>
        </w:rPr>
        <w:t xml:space="preserve">estimated financial impact of the proposed alteration on the earnings and cash flow of the company; </w:t>
      </w:r>
    </w:p>
    <w:p w:rsidR="00000000" w:rsidRDefault="00F95B71">
      <w:pPr>
        <w:pStyle w:val="DefaultParagraphFont"/>
        <w:widowControl w:val="0"/>
        <w:autoSpaceDE w:val="0"/>
        <w:autoSpaceDN w:val="0"/>
        <w:adjustRightInd w:val="0"/>
        <w:spacing w:after="0" w:line="120" w:lineRule="exact"/>
        <w:rPr>
          <w:rFonts w:ascii="Verdana" w:hAnsi="Verdana" w:cs="Verdana"/>
          <w:sz w:val="24"/>
          <w:szCs w:val="24"/>
        </w:rPr>
      </w:pPr>
    </w:p>
    <w:p w:rsidR="00000000" w:rsidRDefault="00F95B71">
      <w:pPr>
        <w:pStyle w:val="DefaultParagraphFont"/>
        <w:widowControl w:val="0"/>
        <w:numPr>
          <w:ilvl w:val="1"/>
          <w:numId w:val="62"/>
        </w:numPr>
        <w:tabs>
          <w:tab w:val="clear" w:pos="1440"/>
          <w:tab w:val="num" w:pos="900"/>
        </w:tabs>
        <w:overflowPunct w:val="0"/>
        <w:autoSpaceDE w:val="0"/>
        <w:autoSpaceDN w:val="0"/>
        <w:adjustRightInd w:val="0"/>
        <w:spacing w:after="0" w:line="335" w:lineRule="auto"/>
        <w:ind w:left="900" w:hanging="720"/>
        <w:jc w:val="both"/>
        <w:rPr>
          <w:rFonts w:ascii="Verdana" w:hAnsi="Verdana" w:cs="Verdana"/>
          <w:sz w:val="24"/>
          <w:szCs w:val="24"/>
        </w:rPr>
      </w:pPr>
      <w:r>
        <w:rPr>
          <w:rFonts w:ascii="Verdana" w:hAnsi="Verdana" w:cs="Verdana"/>
          <w:sz w:val="24"/>
          <w:szCs w:val="24"/>
        </w:rPr>
        <w:t xml:space="preserve">other relevant information which is necessary for the members to take an informed decision on the proposed resolution; </w:t>
      </w:r>
    </w:p>
    <w:p w:rsidR="00000000" w:rsidRDefault="00F95B71">
      <w:pPr>
        <w:pStyle w:val="DefaultParagraphFont"/>
        <w:widowControl w:val="0"/>
        <w:autoSpaceDE w:val="0"/>
        <w:autoSpaceDN w:val="0"/>
        <w:adjustRightInd w:val="0"/>
        <w:spacing w:after="0" w:line="88" w:lineRule="exact"/>
        <w:rPr>
          <w:rFonts w:ascii="Verdana" w:hAnsi="Verdana" w:cs="Verdana"/>
          <w:sz w:val="24"/>
          <w:szCs w:val="24"/>
        </w:rPr>
      </w:pPr>
    </w:p>
    <w:p w:rsidR="00000000" w:rsidRDefault="00F95B71">
      <w:pPr>
        <w:pStyle w:val="DefaultParagraphFont"/>
        <w:widowControl w:val="0"/>
        <w:numPr>
          <w:ilvl w:val="1"/>
          <w:numId w:val="62"/>
        </w:numPr>
        <w:tabs>
          <w:tab w:val="clear" w:pos="1440"/>
          <w:tab w:val="num" w:pos="900"/>
        </w:tabs>
        <w:overflowPunct w:val="0"/>
        <w:autoSpaceDE w:val="0"/>
        <w:autoSpaceDN w:val="0"/>
        <w:adjustRightInd w:val="0"/>
        <w:spacing w:after="0" w:line="313" w:lineRule="auto"/>
        <w:ind w:left="900" w:hanging="720"/>
        <w:jc w:val="both"/>
        <w:rPr>
          <w:rFonts w:ascii="Verdana" w:hAnsi="Verdana" w:cs="Verdana"/>
          <w:sz w:val="24"/>
          <w:szCs w:val="24"/>
        </w:rPr>
      </w:pPr>
      <w:r>
        <w:rPr>
          <w:rFonts w:ascii="Verdana" w:hAnsi="Verdana" w:cs="Verdana"/>
          <w:sz w:val="24"/>
          <w:szCs w:val="24"/>
        </w:rPr>
        <w:t xml:space="preserve">place from where any interested person may obtain a copy of the notice of resolution to be passed.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391" w:lineRule="exact"/>
        <w:rPr>
          <w:rFonts w:ascii="Verdana" w:hAnsi="Verdana" w:cs="Verdana"/>
          <w:sz w:val="24"/>
          <w:szCs w:val="24"/>
        </w:rPr>
      </w:pPr>
    </w:p>
    <w:p w:rsidR="00000000" w:rsidRDefault="00F95B71">
      <w:pPr>
        <w:pStyle w:val="DefaultParagraphFont"/>
        <w:widowControl w:val="0"/>
        <w:numPr>
          <w:ilvl w:val="0"/>
          <w:numId w:val="63"/>
        </w:numPr>
        <w:tabs>
          <w:tab w:val="clear" w:pos="720"/>
          <w:tab w:val="num" w:pos="540"/>
        </w:tabs>
        <w:overflowPunct w:val="0"/>
        <w:autoSpaceDE w:val="0"/>
        <w:autoSpaceDN w:val="0"/>
        <w:adjustRightInd w:val="0"/>
        <w:spacing w:after="0" w:line="347" w:lineRule="auto"/>
        <w:ind w:left="360"/>
        <w:jc w:val="both"/>
        <w:rPr>
          <w:rFonts w:ascii="Verdana" w:hAnsi="Verdana" w:cs="Verdana"/>
          <w:b/>
          <w:bCs/>
          <w:sz w:val="24"/>
          <w:szCs w:val="24"/>
        </w:rPr>
      </w:pPr>
      <w:r>
        <w:rPr>
          <w:rFonts w:ascii="Verdana" w:hAnsi="Verdana" w:cs="Verdana"/>
          <w:sz w:val="24"/>
          <w:szCs w:val="24"/>
        </w:rPr>
        <w:t>For the purposes of c</w:t>
      </w:r>
      <w:r>
        <w:rPr>
          <w:rFonts w:ascii="Verdana" w:hAnsi="Verdana" w:cs="Verdana"/>
          <w:sz w:val="24"/>
          <w:szCs w:val="24"/>
        </w:rPr>
        <w:t>lause (i) of sub-section (8) of section 13, the advertisement giving details of the resolution to be passed for change in objects shall be in Form No. 2.30, which shall be published simultaneously with the dispatch of postal ballot notices to shareholders.</w:t>
      </w:r>
      <w:r>
        <w:rPr>
          <w:rFonts w:ascii="Verdana" w:hAnsi="Verdana" w:cs="Verdana"/>
          <w:sz w:val="24"/>
          <w:szCs w:val="24"/>
        </w:rPr>
        <w:t xml:space="preserve"> </w:t>
      </w:r>
    </w:p>
    <w:p w:rsidR="00000000" w:rsidRDefault="00F95B71">
      <w:pPr>
        <w:pStyle w:val="DefaultParagraphFont"/>
        <w:widowControl w:val="0"/>
        <w:autoSpaceDE w:val="0"/>
        <w:autoSpaceDN w:val="0"/>
        <w:adjustRightInd w:val="0"/>
        <w:spacing w:after="0" w:line="77" w:lineRule="exact"/>
        <w:rPr>
          <w:rFonts w:ascii="Verdana" w:hAnsi="Verdana" w:cs="Verdana"/>
          <w:b/>
          <w:bCs/>
          <w:sz w:val="24"/>
          <w:szCs w:val="24"/>
        </w:rPr>
      </w:pPr>
    </w:p>
    <w:p w:rsidR="00000000" w:rsidRDefault="00F95B71">
      <w:pPr>
        <w:pStyle w:val="DefaultParagraphFont"/>
        <w:widowControl w:val="0"/>
        <w:numPr>
          <w:ilvl w:val="0"/>
          <w:numId w:val="63"/>
        </w:numPr>
        <w:tabs>
          <w:tab w:val="clear" w:pos="720"/>
          <w:tab w:val="num" w:pos="624"/>
        </w:tabs>
        <w:overflowPunct w:val="0"/>
        <w:autoSpaceDE w:val="0"/>
        <w:autoSpaceDN w:val="0"/>
        <w:adjustRightInd w:val="0"/>
        <w:spacing w:after="0" w:line="311" w:lineRule="auto"/>
        <w:ind w:left="360"/>
        <w:jc w:val="both"/>
        <w:rPr>
          <w:rFonts w:ascii="Verdana" w:hAnsi="Verdana" w:cs="Verdana"/>
          <w:b/>
          <w:bCs/>
          <w:sz w:val="24"/>
          <w:szCs w:val="24"/>
        </w:rPr>
      </w:pPr>
      <w:r>
        <w:rPr>
          <w:rFonts w:ascii="Verdana" w:hAnsi="Verdana" w:cs="Verdana"/>
          <w:sz w:val="24"/>
          <w:szCs w:val="24"/>
        </w:rPr>
        <w:t xml:space="preserve">The notice shall also be placed on the website of the company, if any.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64"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44</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880" w:header="720" w:footer="720" w:gutter="0"/>
          <w:cols w:space="720" w:equalWidth="0">
            <w:col w:w="7560"/>
          </w:cols>
          <w:noEndnote/>
        </w:sectPr>
      </w:pPr>
    </w:p>
    <w:p w:rsidR="00000000" w:rsidRDefault="00F95B71">
      <w:pPr>
        <w:pStyle w:val="DefaultParagraphFont"/>
        <w:widowControl w:val="0"/>
        <w:autoSpaceDE w:val="0"/>
        <w:autoSpaceDN w:val="0"/>
        <w:adjustRightInd w:val="0"/>
        <w:spacing w:after="0" w:line="254" w:lineRule="exact"/>
        <w:rPr>
          <w:rFonts w:ascii="Times New Roman" w:hAnsi="Times New Roman" w:cs="Times New Roman"/>
          <w:sz w:val="24"/>
          <w:szCs w:val="24"/>
        </w:rPr>
      </w:pPr>
      <w:bookmarkStart w:id="44" w:name="page45"/>
      <w:bookmarkEnd w:id="44"/>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Alteration of articles.</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50" w:lineRule="auto"/>
        <w:ind w:left="720" w:hanging="720"/>
        <w:jc w:val="both"/>
        <w:rPr>
          <w:rFonts w:ascii="Times New Roman" w:hAnsi="Times New Roman" w:cs="Times New Roman"/>
          <w:sz w:val="24"/>
          <w:szCs w:val="24"/>
        </w:rPr>
      </w:pPr>
      <w:r>
        <w:rPr>
          <w:rFonts w:ascii="Verdana" w:hAnsi="Verdana" w:cs="Verdana"/>
          <w:b/>
          <w:bCs/>
          <w:sz w:val="24"/>
          <w:szCs w:val="24"/>
        </w:rPr>
        <w:t xml:space="preserve">2.30. </w:t>
      </w:r>
      <w:r>
        <w:rPr>
          <w:rFonts w:ascii="Verdana" w:hAnsi="Verdana" w:cs="Verdana"/>
          <w:sz w:val="24"/>
          <w:szCs w:val="24"/>
        </w:rPr>
        <w:t>For the purposes of sub-section (2) of section 14, a copy of the</w:t>
      </w:r>
      <w:r>
        <w:rPr>
          <w:rFonts w:ascii="Verdana" w:hAnsi="Verdana" w:cs="Verdana"/>
          <w:b/>
          <w:bCs/>
          <w:sz w:val="24"/>
          <w:szCs w:val="24"/>
        </w:rPr>
        <w:t xml:space="preserve"> </w:t>
      </w:r>
      <w:r>
        <w:rPr>
          <w:rFonts w:ascii="Verdana" w:hAnsi="Verdana" w:cs="Verdana"/>
          <w:sz w:val="24"/>
          <w:szCs w:val="24"/>
        </w:rPr>
        <w:t>order of the Tribunal approving the alteration, shall be filed with the Registrar in Form No. 2.31 with fee as provided in Annexure ‘B’ together with the printed copy of the altered articles within fifteen days of the receipt of the order from the Tribunal</w:t>
      </w:r>
      <w:r>
        <w:rPr>
          <w:rFonts w:ascii="Verdana" w:hAnsi="Verdana" w:cs="Verdana"/>
          <w:sz w:val="24"/>
          <w:szCs w:val="24"/>
        </w:rPr>
        <w:t>.</w:t>
      </w:r>
    </w:p>
    <w:p w:rsidR="00000000" w:rsidRDefault="00F95B71">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b/>
          <w:bCs/>
          <w:sz w:val="24"/>
          <w:szCs w:val="24"/>
        </w:rPr>
        <w:t>Copies of memorandum and articles, etc. to be given to members on request being made by them.</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3" w:lineRule="auto"/>
        <w:ind w:left="720" w:hanging="720"/>
        <w:jc w:val="both"/>
        <w:rPr>
          <w:rFonts w:ascii="Times New Roman" w:hAnsi="Times New Roman" w:cs="Times New Roman"/>
          <w:sz w:val="24"/>
          <w:szCs w:val="24"/>
        </w:rPr>
      </w:pPr>
      <w:r>
        <w:rPr>
          <w:rFonts w:ascii="Verdana" w:hAnsi="Verdana" w:cs="Verdana"/>
          <w:b/>
          <w:bCs/>
          <w:sz w:val="24"/>
          <w:szCs w:val="24"/>
        </w:rPr>
        <w:t xml:space="preserve">2.31. </w:t>
      </w:r>
      <w:r>
        <w:rPr>
          <w:rFonts w:ascii="Verdana" w:hAnsi="Verdana" w:cs="Verdana"/>
          <w:sz w:val="24"/>
          <w:szCs w:val="24"/>
        </w:rPr>
        <w:t>For the purposes of sub-section (1) of section 17, a company</w:t>
      </w:r>
      <w:r>
        <w:rPr>
          <w:rFonts w:ascii="Verdana" w:hAnsi="Verdana" w:cs="Verdana"/>
          <w:b/>
          <w:bCs/>
          <w:sz w:val="24"/>
          <w:szCs w:val="24"/>
        </w:rPr>
        <w:t xml:space="preserve"> </w:t>
      </w:r>
      <w:r>
        <w:rPr>
          <w:rFonts w:ascii="Verdana" w:hAnsi="Verdana" w:cs="Verdana"/>
          <w:sz w:val="24"/>
          <w:szCs w:val="24"/>
        </w:rPr>
        <w:t xml:space="preserve">shall on payment of fee as provided in Annexure ‘B’, send a copy of each of the following </w:t>
      </w:r>
      <w:r>
        <w:rPr>
          <w:rFonts w:ascii="Verdana" w:hAnsi="Verdana" w:cs="Verdana"/>
          <w:sz w:val="24"/>
          <w:szCs w:val="24"/>
        </w:rPr>
        <w:t>documents to a member within seven days of the request being made by him-</w:t>
      </w:r>
    </w:p>
    <w:p w:rsidR="00000000" w:rsidRDefault="00F95B71">
      <w:pPr>
        <w:pStyle w:val="DefaultParagraphFont"/>
        <w:widowControl w:val="0"/>
        <w:autoSpaceDE w:val="0"/>
        <w:autoSpaceDN w:val="0"/>
        <w:adjustRightInd w:val="0"/>
        <w:spacing w:after="0" w:line="103" w:lineRule="exact"/>
        <w:rPr>
          <w:rFonts w:ascii="Times New Roman" w:hAnsi="Times New Roman" w:cs="Times New Roman"/>
          <w:sz w:val="24"/>
          <w:szCs w:val="24"/>
        </w:rPr>
      </w:pPr>
    </w:p>
    <w:p w:rsidR="00000000" w:rsidRDefault="00F95B71">
      <w:pPr>
        <w:pStyle w:val="DefaultParagraphFont"/>
        <w:widowControl w:val="0"/>
        <w:numPr>
          <w:ilvl w:val="0"/>
          <w:numId w:val="64"/>
        </w:numPr>
        <w:tabs>
          <w:tab w:val="clear" w:pos="72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the memorandum; </w:t>
      </w:r>
    </w:p>
    <w:p w:rsidR="00000000" w:rsidRDefault="00F95B71">
      <w:pPr>
        <w:pStyle w:val="DefaultParagraphFont"/>
        <w:widowControl w:val="0"/>
        <w:autoSpaceDE w:val="0"/>
        <w:autoSpaceDN w:val="0"/>
        <w:adjustRightInd w:val="0"/>
        <w:spacing w:after="0" w:line="227" w:lineRule="exact"/>
        <w:rPr>
          <w:rFonts w:ascii="Verdana" w:hAnsi="Verdana" w:cs="Verdana"/>
          <w:sz w:val="24"/>
          <w:szCs w:val="24"/>
        </w:rPr>
      </w:pPr>
    </w:p>
    <w:p w:rsidR="00000000" w:rsidRDefault="00F95B71">
      <w:pPr>
        <w:pStyle w:val="DefaultParagraphFont"/>
        <w:widowControl w:val="0"/>
        <w:numPr>
          <w:ilvl w:val="0"/>
          <w:numId w:val="64"/>
        </w:numPr>
        <w:tabs>
          <w:tab w:val="clear" w:pos="720"/>
          <w:tab w:val="num" w:pos="2340"/>
        </w:tabs>
        <w:overflowPunct w:val="0"/>
        <w:autoSpaceDE w:val="0"/>
        <w:autoSpaceDN w:val="0"/>
        <w:adjustRightInd w:val="0"/>
        <w:spacing w:after="0" w:line="240" w:lineRule="auto"/>
        <w:ind w:left="2340" w:hanging="720"/>
        <w:jc w:val="both"/>
        <w:rPr>
          <w:rFonts w:ascii="Verdana" w:hAnsi="Verdana" w:cs="Verdana"/>
          <w:sz w:val="24"/>
          <w:szCs w:val="24"/>
        </w:rPr>
      </w:pPr>
      <w:r>
        <w:rPr>
          <w:rFonts w:ascii="Verdana" w:hAnsi="Verdana" w:cs="Verdana"/>
          <w:sz w:val="24"/>
          <w:szCs w:val="24"/>
        </w:rPr>
        <w:t xml:space="preserve">the articles, if any; </w:t>
      </w:r>
    </w:p>
    <w:p w:rsidR="00000000" w:rsidRDefault="00F95B71">
      <w:pPr>
        <w:pStyle w:val="DefaultParagraphFont"/>
        <w:widowControl w:val="0"/>
        <w:autoSpaceDE w:val="0"/>
        <w:autoSpaceDN w:val="0"/>
        <w:adjustRightInd w:val="0"/>
        <w:spacing w:after="0" w:line="282" w:lineRule="exact"/>
        <w:rPr>
          <w:rFonts w:ascii="Verdana" w:hAnsi="Verdana" w:cs="Verdana"/>
          <w:sz w:val="24"/>
          <w:szCs w:val="24"/>
        </w:rPr>
      </w:pPr>
    </w:p>
    <w:p w:rsidR="00000000" w:rsidRDefault="00F95B71">
      <w:pPr>
        <w:pStyle w:val="DefaultParagraphFont"/>
        <w:widowControl w:val="0"/>
        <w:numPr>
          <w:ilvl w:val="0"/>
          <w:numId w:val="64"/>
        </w:numPr>
        <w:tabs>
          <w:tab w:val="clear" w:pos="720"/>
          <w:tab w:val="num" w:pos="2340"/>
        </w:tabs>
        <w:overflowPunct w:val="0"/>
        <w:autoSpaceDE w:val="0"/>
        <w:autoSpaceDN w:val="0"/>
        <w:adjustRightInd w:val="0"/>
        <w:spacing w:after="0" w:line="344" w:lineRule="auto"/>
        <w:ind w:left="2340" w:hanging="720"/>
        <w:jc w:val="both"/>
        <w:rPr>
          <w:rFonts w:ascii="Verdana" w:hAnsi="Verdana" w:cs="Verdana"/>
          <w:sz w:val="24"/>
          <w:szCs w:val="24"/>
        </w:rPr>
      </w:pPr>
      <w:r>
        <w:rPr>
          <w:rFonts w:ascii="Verdana" w:hAnsi="Verdana" w:cs="Verdana"/>
          <w:sz w:val="24"/>
          <w:szCs w:val="24"/>
        </w:rPr>
        <w:t>every agreement and every resolution ref</w:t>
      </w:r>
      <w:r>
        <w:rPr>
          <w:rFonts w:ascii="Verdana" w:hAnsi="Verdana" w:cs="Verdana"/>
          <w:sz w:val="24"/>
          <w:szCs w:val="24"/>
        </w:rPr>
        <w:t xml:space="preserve">erred to in sub-section (1) of section 117, if and so far as they have not been embodied in the memorandum and articles.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3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45</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254" w:lineRule="exact"/>
        <w:rPr>
          <w:rFonts w:ascii="Times New Roman" w:hAnsi="Times New Roman" w:cs="Times New Roman"/>
          <w:sz w:val="24"/>
          <w:szCs w:val="24"/>
        </w:rPr>
      </w:pPr>
      <w:bookmarkStart w:id="45" w:name="page46"/>
      <w:bookmarkEnd w:id="45"/>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b/>
          <w:bCs/>
          <w:sz w:val="24"/>
          <w:szCs w:val="24"/>
        </w:rPr>
        <w:t>Service of documents.</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35" w:lineRule="auto"/>
        <w:ind w:left="1260" w:hanging="1260"/>
        <w:jc w:val="both"/>
        <w:rPr>
          <w:rFonts w:ascii="Times New Roman" w:hAnsi="Times New Roman" w:cs="Times New Roman"/>
          <w:sz w:val="24"/>
          <w:szCs w:val="24"/>
        </w:rPr>
      </w:pPr>
      <w:r>
        <w:rPr>
          <w:rFonts w:ascii="Verdana" w:hAnsi="Verdana" w:cs="Verdana"/>
          <w:b/>
          <w:bCs/>
          <w:sz w:val="24"/>
          <w:szCs w:val="24"/>
        </w:rPr>
        <w:t xml:space="preserve">2.32. </w:t>
      </w:r>
      <w:r>
        <w:rPr>
          <w:rFonts w:ascii="Verdana" w:hAnsi="Verdana" w:cs="Verdana"/>
          <w:sz w:val="24"/>
          <w:szCs w:val="24"/>
        </w:rPr>
        <w:t>(1) For the purposes of sub-section (1) of section 20, a</w:t>
      </w:r>
      <w:r>
        <w:rPr>
          <w:rFonts w:ascii="Verdana" w:hAnsi="Verdana" w:cs="Verdana"/>
          <w:b/>
          <w:bCs/>
          <w:sz w:val="24"/>
          <w:szCs w:val="24"/>
        </w:rPr>
        <w:t xml:space="preserve"> </w:t>
      </w:r>
      <w:r>
        <w:rPr>
          <w:rFonts w:ascii="Verdana" w:hAnsi="Verdana" w:cs="Verdana"/>
          <w:sz w:val="24"/>
          <w:szCs w:val="24"/>
        </w:rPr>
        <w:t>document may be served on a company or an officer thereof through electronic transmission.</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F95B71">
      <w:pPr>
        <w:pStyle w:val="DefaultParagraphFont"/>
        <w:widowControl w:val="0"/>
        <w:numPr>
          <w:ilvl w:val="0"/>
          <w:numId w:val="65"/>
        </w:numPr>
        <w:tabs>
          <w:tab w:val="clear" w:pos="720"/>
          <w:tab w:val="num" w:pos="1392"/>
        </w:tabs>
        <w:overflowPunct w:val="0"/>
        <w:autoSpaceDE w:val="0"/>
        <w:autoSpaceDN w:val="0"/>
        <w:adjustRightInd w:val="0"/>
        <w:spacing w:after="0" w:line="311" w:lineRule="auto"/>
        <w:ind w:left="1440" w:hanging="540"/>
        <w:jc w:val="both"/>
        <w:rPr>
          <w:rFonts w:ascii="Verdana" w:hAnsi="Verdana" w:cs="Verdana"/>
          <w:sz w:val="24"/>
          <w:szCs w:val="24"/>
        </w:rPr>
      </w:pPr>
      <w:r>
        <w:rPr>
          <w:rFonts w:ascii="Verdana" w:hAnsi="Verdana" w:cs="Verdana"/>
          <w:sz w:val="24"/>
          <w:szCs w:val="24"/>
        </w:rPr>
        <w:t xml:space="preserve">For the purposes of sub-rule (1) of this rule, “electronic transmission” means a communication– </w:t>
      </w:r>
    </w:p>
    <w:p w:rsidR="00000000" w:rsidRDefault="00F95B71">
      <w:pPr>
        <w:pStyle w:val="DefaultParagraphFont"/>
        <w:widowControl w:val="0"/>
        <w:autoSpaceDE w:val="0"/>
        <w:autoSpaceDN w:val="0"/>
        <w:adjustRightInd w:val="0"/>
        <w:spacing w:after="0" w:line="62" w:lineRule="exact"/>
        <w:rPr>
          <w:rFonts w:ascii="Verdana" w:hAnsi="Verdana" w:cs="Verdana"/>
          <w:sz w:val="24"/>
          <w:szCs w:val="24"/>
        </w:rPr>
      </w:pPr>
    </w:p>
    <w:p w:rsidR="00000000" w:rsidRDefault="00F95B71">
      <w:pPr>
        <w:pStyle w:val="DefaultParagraphFont"/>
        <w:widowControl w:val="0"/>
        <w:numPr>
          <w:ilvl w:val="1"/>
          <w:numId w:val="65"/>
        </w:numPr>
        <w:tabs>
          <w:tab w:val="clear" w:pos="1440"/>
          <w:tab w:val="num" w:pos="1980"/>
        </w:tabs>
        <w:overflowPunct w:val="0"/>
        <w:autoSpaceDE w:val="0"/>
        <w:autoSpaceDN w:val="0"/>
        <w:adjustRightInd w:val="0"/>
        <w:spacing w:after="0" w:line="240" w:lineRule="auto"/>
        <w:ind w:left="1980" w:hanging="720"/>
        <w:jc w:val="both"/>
        <w:rPr>
          <w:rFonts w:ascii="Verdana" w:hAnsi="Verdana" w:cs="Verdana"/>
          <w:sz w:val="24"/>
          <w:szCs w:val="24"/>
        </w:rPr>
      </w:pPr>
      <w:r>
        <w:rPr>
          <w:rFonts w:ascii="Verdana" w:hAnsi="Verdana" w:cs="Verdana"/>
          <w:sz w:val="24"/>
          <w:szCs w:val="24"/>
        </w:rPr>
        <w:t xml:space="preserve">delivered by –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40" w:lineRule="exact"/>
        <w:rPr>
          <w:rFonts w:ascii="Verdana" w:hAnsi="Verdana" w:cs="Verdana"/>
          <w:sz w:val="24"/>
          <w:szCs w:val="24"/>
        </w:rPr>
      </w:pPr>
    </w:p>
    <w:p w:rsidR="00000000" w:rsidRDefault="00F95B71">
      <w:pPr>
        <w:pStyle w:val="DefaultParagraphFont"/>
        <w:widowControl w:val="0"/>
        <w:numPr>
          <w:ilvl w:val="2"/>
          <w:numId w:val="65"/>
        </w:numPr>
        <w:tabs>
          <w:tab w:val="clear" w:pos="2160"/>
          <w:tab w:val="num" w:pos="2340"/>
        </w:tabs>
        <w:overflowPunct w:val="0"/>
        <w:autoSpaceDE w:val="0"/>
        <w:autoSpaceDN w:val="0"/>
        <w:adjustRightInd w:val="0"/>
        <w:spacing w:after="0" w:line="350" w:lineRule="auto"/>
        <w:ind w:left="2340" w:hanging="436"/>
        <w:jc w:val="both"/>
        <w:rPr>
          <w:rFonts w:ascii="Verdana" w:hAnsi="Verdana" w:cs="Verdana"/>
          <w:sz w:val="24"/>
          <w:szCs w:val="24"/>
        </w:rPr>
      </w:pPr>
      <w:r>
        <w:rPr>
          <w:rFonts w:ascii="Verdana" w:hAnsi="Verdana" w:cs="Verdana"/>
          <w:sz w:val="24"/>
          <w:szCs w:val="24"/>
        </w:rPr>
        <w:t>facsimile telecommunication or electronic mail when directed to the facsimile number or electronic mail address, respectively, which the company or the officer has provided from time to time for sending communications to the co</w:t>
      </w:r>
      <w:r>
        <w:rPr>
          <w:rFonts w:ascii="Verdana" w:hAnsi="Verdana" w:cs="Verdana"/>
          <w:sz w:val="24"/>
          <w:szCs w:val="24"/>
        </w:rPr>
        <w:t xml:space="preserve">mpany or the officer respectively; </w:t>
      </w:r>
    </w:p>
    <w:p w:rsidR="00000000" w:rsidRDefault="00F95B71">
      <w:pPr>
        <w:pStyle w:val="DefaultParagraphFont"/>
        <w:widowControl w:val="0"/>
        <w:autoSpaceDE w:val="0"/>
        <w:autoSpaceDN w:val="0"/>
        <w:adjustRightInd w:val="0"/>
        <w:spacing w:after="0" w:line="73" w:lineRule="exact"/>
        <w:rPr>
          <w:rFonts w:ascii="Verdana" w:hAnsi="Verdana" w:cs="Verdana"/>
          <w:sz w:val="24"/>
          <w:szCs w:val="24"/>
        </w:rPr>
      </w:pPr>
    </w:p>
    <w:p w:rsidR="00000000" w:rsidRDefault="00F95B71">
      <w:pPr>
        <w:pStyle w:val="DefaultParagraphFont"/>
        <w:widowControl w:val="0"/>
        <w:numPr>
          <w:ilvl w:val="2"/>
          <w:numId w:val="65"/>
        </w:numPr>
        <w:tabs>
          <w:tab w:val="clear" w:pos="2160"/>
          <w:tab w:val="num" w:pos="2340"/>
        </w:tabs>
        <w:overflowPunct w:val="0"/>
        <w:autoSpaceDE w:val="0"/>
        <w:autoSpaceDN w:val="0"/>
        <w:adjustRightInd w:val="0"/>
        <w:spacing w:after="0" w:line="347" w:lineRule="auto"/>
        <w:ind w:left="2340" w:hanging="436"/>
        <w:jc w:val="both"/>
        <w:rPr>
          <w:rFonts w:ascii="Verdana" w:hAnsi="Verdana" w:cs="Verdana"/>
          <w:sz w:val="24"/>
          <w:szCs w:val="24"/>
        </w:rPr>
      </w:pPr>
      <w:r>
        <w:rPr>
          <w:rFonts w:ascii="Verdana" w:hAnsi="Verdana" w:cs="Verdana"/>
          <w:sz w:val="24"/>
          <w:szCs w:val="24"/>
        </w:rPr>
        <w:t xml:space="preserve">posting of an electronic message board or network that the company or the officer has designated for such communications, and which transmission shall be validly delivered upon the posting; or </w:t>
      </w:r>
    </w:p>
    <w:p w:rsidR="00000000" w:rsidRDefault="00F95B71">
      <w:pPr>
        <w:pStyle w:val="DefaultParagraphFont"/>
        <w:widowControl w:val="0"/>
        <w:autoSpaceDE w:val="0"/>
        <w:autoSpaceDN w:val="0"/>
        <w:adjustRightInd w:val="0"/>
        <w:spacing w:after="0" w:line="21" w:lineRule="exact"/>
        <w:rPr>
          <w:rFonts w:ascii="Verdana" w:hAnsi="Verdana" w:cs="Verdana"/>
          <w:sz w:val="24"/>
          <w:szCs w:val="24"/>
        </w:rPr>
      </w:pPr>
    </w:p>
    <w:p w:rsidR="00000000" w:rsidRDefault="00F95B71">
      <w:pPr>
        <w:pStyle w:val="DefaultParagraphFont"/>
        <w:widowControl w:val="0"/>
        <w:numPr>
          <w:ilvl w:val="2"/>
          <w:numId w:val="65"/>
        </w:numPr>
        <w:tabs>
          <w:tab w:val="clear" w:pos="2160"/>
          <w:tab w:val="num" w:pos="2340"/>
        </w:tabs>
        <w:overflowPunct w:val="0"/>
        <w:autoSpaceDE w:val="0"/>
        <w:autoSpaceDN w:val="0"/>
        <w:adjustRightInd w:val="0"/>
        <w:spacing w:after="0" w:line="240" w:lineRule="auto"/>
        <w:ind w:left="2340" w:hanging="436"/>
        <w:jc w:val="both"/>
        <w:rPr>
          <w:rFonts w:ascii="Verdana" w:hAnsi="Verdana" w:cs="Verdana"/>
          <w:sz w:val="24"/>
          <w:szCs w:val="24"/>
        </w:rPr>
      </w:pPr>
      <w:r>
        <w:rPr>
          <w:rFonts w:ascii="Verdana" w:hAnsi="Verdana" w:cs="Verdana"/>
          <w:sz w:val="24"/>
          <w:szCs w:val="24"/>
        </w:rPr>
        <w:t xml:space="preserve">other means of electronic communication,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4" w:lineRule="auto"/>
        <w:ind w:left="1980"/>
        <w:jc w:val="both"/>
        <w:rPr>
          <w:rFonts w:ascii="Times New Roman" w:hAnsi="Times New Roman" w:cs="Times New Roman"/>
          <w:sz w:val="24"/>
          <w:szCs w:val="24"/>
        </w:rPr>
      </w:pPr>
      <w:r>
        <w:rPr>
          <w:rFonts w:ascii="Verdana" w:hAnsi="Verdana" w:cs="Verdana"/>
          <w:sz w:val="24"/>
          <w:szCs w:val="24"/>
        </w:rPr>
        <w:t>in respect of which the company or the officer has put in place reasonable systems to verify that the sender is the person purporting to send the transmission, and</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47"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46</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1980" w:header="720" w:footer="720" w:gutter="0"/>
          <w:cols w:space="720" w:equalWidth="0">
            <w:col w:w="8460"/>
          </w:cols>
          <w:noEndnote/>
        </w:sectPr>
      </w:pPr>
    </w:p>
    <w:p w:rsidR="00000000" w:rsidRDefault="00F95B71">
      <w:pPr>
        <w:pStyle w:val="DefaultParagraphFont"/>
        <w:widowControl w:val="0"/>
        <w:autoSpaceDE w:val="0"/>
        <w:autoSpaceDN w:val="0"/>
        <w:adjustRightInd w:val="0"/>
        <w:spacing w:after="0" w:line="312" w:lineRule="exact"/>
        <w:rPr>
          <w:rFonts w:ascii="Times New Roman" w:hAnsi="Times New Roman" w:cs="Times New Roman"/>
          <w:sz w:val="24"/>
          <w:szCs w:val="24"/>
        </w:rPr>
      </w:pPr>
      <w:bookmarkStart w:id="46" w:name="page47"/>
      <w:bookmarkEnd w:id="46"/>
    </w:p>
    <w:p w:rsidR="00000000" w:rsidRDefault="00F95B71">
      <w:pPr>
        <w:pStyle w:val="DefaultParagraphFont"/>
        <w:widowControl w:val="0"/>
        <w:numPr>
          <w:ilvl w:val="0"/>
          <w:numId w:val="66"/>
        </w:numPr>
        <w:overflowPunct w:val="0"/>
        <w:autoSpaceDE w:val="0"/>
        <w:autoSpaceDN w:val="0"/>
        <w:adjustRightInd w:val="0"/>
        <w:spacing w:after="0" w:line="336" w:lineRule="auto"/>
        <w:ind w:hanging="720"/>
        <w:jc w:val="both"/>
        <w:rPr>
          <w:rFonts w:ascii="Verdana" w:hAnsi="Verdana" w:cs="Verdana"/>
          <w:sz w:val="24"/>
          <w:szCs w:val="24"/>
        </w:rPr>
      </w:pPr>
      <w:r>
        <w:rPr>
          <w:rFonts w:ascii="Verdana" w:hAnsi="Verdana" w:cs="Verdana"/>
          <w:sz w:val="24"/>
          <w:szCs w:val="24"/>
        </w:rPr>
        <w:t xml:space="preserve">that creates a record that is capable of retention, retrieval and review, and which may thereafter be rendered into clearly legible tangible form.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F95B71">
      <w:pPr>
        <w:pStyle w:val="DefaultParagraphFont"/>
        <w:widowControl w:val="0"/>
        <w:numPr>
          <w:ilvl w:val="0"/>
          <w:numId w:val="67"/>
        </w:numPr>
        <w:overflowPunct w:val="0"/>
        <w:autoSpaceDE w:val="0"/>
        <w:autoSpaceDN w:val="0"/>
        <w:adjustRightInd w:val="0"/>
        <w:spacing w:after="0" w:line="336" w:lineRule="auto"/>
        <w:ind w:hanging="720"/>
        <w:jc w:val="both"/>
        <w:rPr>
          <w:rFonts w:ascii="Verdana" w:hAnsi="Verdana" w:cs="Verdana"/>
          <w:sz w:val="24"/>
          <w:szCs w:val="24"/>
        </w:rPr>
      </w:pPr>
      <w:r>
        <w:rPr>
          <w:rFonts w:ascii="Verdana" w:hAnsi="Verdana" w:cs="Verdana"/>
          <w:sz w:val="24"/>
          <w:szCs w:val="24"/>
        </w:rPr>
        <w:t>For the purposes of sub-section (2) of section 20, a document may be served on the Registrar or any m</w:t>
      </w:r>
      <w:r>
        <w:rPr>
          <w:rFonts w:ascii="Verdana" w:hAnsi="Verdana" w:cs="Verdana"/>
          <w:sz w:val="24"/>
          <w:szCs w:val="24"/>
        </w:rPr>
        <w:t xml:space="preserve">ember through electronic transmission. </w:t>
      </w:r>
    </w:p>
    <w:p w:rsidR="00000000" w:rsidRDefault="00F95B71">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F95B71">
      <w:pPr>
        <w:pStyle w:val="DefaultParagraphFont"/>
        <w:widowControl w:val="0"/>
        <w:numPr>
          <w:ilvl w:val="0"/>
          <w:numId w:val="67"/>
        </w:numPr>
        <w:tabs>
          <w:tab w:val="clear" w:pos="720"/>
          <w:tab w:val="num" w:pos="767"/>
        </w:tabs>
        <w:overflowPunct w:val="0"/>
        <w:autoSpaceDE w:val="0"/>
        <w:autoSpaceDN w:val="0"/>
        <w:adjustRightInd w:val="0"/>
        <w:spacing w:after="0" w:line="313" w:lineRule="auto"/>
        <w:ind w:left="900" w:hanging="900"/>
        <w:jc w:val="both"/>
        <w:rPr>
          <w:rFonts w:ascii="Verdana" w:hAnsi="Verdana" w:cs="Verdana"/>
          <w:sz w:val="24"/>
          <w:szCs w:val="24"/>
        </w:rPr>
      </w:pPr>
      <w:r>
        <w:rPr>
          <w:rFonts w:ascii="Verdana" w:hAnsi="Verdana" w:cs="Verdana"/>
          <w:sz w:val="24"/>
          <w:szCs w:val="24"/>
        </w:rPr>
        <w:t xml:space="preserve">For the purposes of sub-rule (3) of this rule, “electronic transmission” means a communication – </w:t>
      </w:r>
    </w:p>
    <w:p w:rsidR="00000000" w:rsidRDefault="00F95B71">
      <w:pPr>
        <w:pStyle w:val="DefaultParagraphFont"/>
        <w:widowControl w:val="0"/>
        <w:autoSpaceDE w:val="0"/>
        <w:autoSpaceDN w:val="0"/>
        <w:adjustRightInd w:val="0"/>
        <w:spacing w:after="0" w:line="56" w:lineRule="exact"/>
        <w:rPr>
          <w:rFonts w:ascii="Verdana" w:hAnsi="Verdana" w:cs="Verdana"/>
          <w:sz w:val="24"/>
          <w:szCs w:val="24"/>
        </w:rPr>
      </w:pPr>
    </w:p>
    <w:p w:rsidR="00000000" w:rsidRDefault="00F95B71">
      <w:pPr>
        <w:pStyle w:val="DefaultParagraphFont"/>
        <w:widowControl w:val="0"/>
        <w:numPr>
          <w:ilvl w:val="1"/>
          <w:numId w:val="67"/>
        </w:numPr>
        <w:tabs>
          <w:tab w:val="clear" w:pos="144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delivered by – </w:t>
      </w:r>
    </w:p>
    <w:p w:rsidR="00000000" w:rsidRDefault="00F95B71">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F95B71">
      <w:pPr>
        <w:pStyle w:val="DefaultParagraphFont"/>
        <w:widowControl w:val="0"/>
        <w:numPr>
          <w:ilvl w:val="2"/>
          <w:numId w:val="67"/>
        </w:numPr>
        <w:tabs>
          <w:tab w:val="clear" w:pos="2160"/>
          <w:tab w:val="num" w:pos="1968"/>
        </w:tabs>
        <w:overflowPunct w:val="0"/>
        <w:autoSpaceDE w:val="0"/>
        <w:autoSpaceDN w:val="0"/>
        <w:adjustRightInd w:val="0"/>
        <w:spacing w:after="0" w:line="350" w:lineRule="auto"/>
        <w:ind w:left="1800" w:hanging="436"/>
        <w:jc w:val="both"/>
        <w:rPr>
          <w:rFonts w:ascii="Verdana" w:hAnsi="Verdana" w:cs="Verdana"/>
          <w:sz w:val="24"/>
          <w:szCs w:val="24"/>
        </w:rPr>
      </w:pPr>
      <w:r>
        <w:rPr>
          <w:rFonts w:ascii="Verdana" w:hAnsi="Verdana" w:cs="Verdana"/>
          <w:sz w:val="24"/>
          <w:szCs w:val="24"/>
        </w:rPr>
        <w:t>facsimile telecommunication or electronic mail when directed to the facsimile number or electronic mail address, respectively, which the Registrar or the member has provided from time to time for sending communications to the Registrar or the member respec</w:t>
      </w:r>
      <w:r>
        <w:rPr>
          <w:rFonts w:ascii="Verdana" w:hAnsi="Verdana" w:cs="Verdana"/>
          <w:sz w:val="24"/>
          <w:szCs w:val="24"/>
        </w:rPr>
        <w:t xml:space="preserve">tively;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310" w:lineRule="exact"/>
        <w:rPr>
          <w:rFonts w:ascii="Verdana" w:hAnsi="Verdana" w:cs="Verdana"/>
          <w:sz w:val="24"/>
          <w:szCs w:val="24"/>
        </w:rPr>
      </w:pPr>
    </w:p>
    <w:p w:rsidR="00000000" w:rsidRDefault="00F95B71">
      <w:pPr>
        <w:pStyle w:val="DefaultParagraphFont"/>
        <w:widowControl w:val="0"/>
        <w:numPr>
          <w:ilvl w:val="2"/>
          <w:numId w:val="67"/>
        </w:numPr>
        <w:tabs>
          <w:tab w:val="clear" w:pos="2160"/>
          <w:tab w:val="num" w:pos="1968"/>
        </w:tabs>
        <w:overflowPunct w:val="0"/>
        <w:autoSpaceDE w:val="0"/>
        <w:autoSpaceDN w:val="0"/>
        <w:adjustRightInd w:val="0"/>
        <w:spacing w:after="0" w:line="348" w:lineRule="auto"/>
        <w:ind w:left="1800" w:hanging="436"/>
        <w:jc w:val="both"/>
        <w:rPr>
          <w:rFonts w:ascii="Verdana" w:hAnsi="Verdana" w:cs="Verdana"/>
          <w:sz w:val="24"/>
          <w:szCs w:val="24"/>
        </w:rPr>
      </w:pPr>
      <w:r>
        <w:rPr>
          <w:rFonts w:ascii="Verdana" w:hAnsi="Verdana" w:cs="Verdana"/>
          <w:sz w:val="24"/>
          <w:szCs w:val="24"/>
        </w:rPr>
        <w:t xml:space="preserve">posting of an electronic message board or network that the Registrar or the member has designated for those communications, and which transmission shall be validly delivered upon the posting, or </w:t>
      </w:r>
    </w:p>
    <w:p w:rsidR="00000000" w:rsidRDefault="00F95B71">
      <w:pPr>
        <w:pStyle w:val="DefaultParagraphFont"/>
        <w:widowControl w:val="0"/>
        <w:autoSpaceDE w:val="0"/>
        <w:autoSpaceDN w:val="0"/>
        <w:adjustRightInd w:val="0"/>
        <w:spacing w:after="0" w:line="15" w:lineRule="exact"/>
        <w:rPr>
          <w:rFonts w:ascii="Verdana" w:hAnsi="Verdana" w:cs="Verdana"/>
          <w:sz w:val="24"/>
          <w:szCs w:val="24"/>
        </w:rPr>
      </w:pPr>
    </w:p>
    <w:p w:rsidR="00000000" w:rsidRDefault="00F95B71">
      <w:pPr>
        <w:pStyle w:val="DefaultParagraphFont"/>
        <w:widowControl w:val="0"/>
        <w:numPr>
          <w:ilvl w:val="2"/>
          <w:numId w:val="67"/>
        </w:numPr>
        <w:tabs>
          <w:tab w:val="clear" w:pos="2160"/>
          <w:tab w:val="num" w:pos="1960"/>
        </w:tabs>
        <w:overflowPunct w:val="0"/>
        <w:autoSpaceDE w:val="0"/>
        <w:autoSpaceDN w:val="0"/>
        <w:adjustRightInd w:val="0"/>
        <w:spacing w:after="0" w:line="240" w:lineRule="auto"/>
        <w:ind w:left="1960" w:hanging="596"/>
        <w:jc w:val="both"/>
        <w:rPr>
          <w:rFonts w:ascii="Verdana" w:hAnsi="Verdana" w:cs="Verdana"/>
          <w:sz w:val="24"/>
          <w:szCs w:val="24"/>
        </w:rPr>
      </w:pPr>
      <w:r>
        <w:rPr>
          <w:rFonts w:ascii="Verdana" w:hAnsi="Verdana" w:cs="Verdana"/>
          <w:sz w:val="24"/>
          <w:szCs w:val="24"/>
        </w:rPr>
        <w:t>other means of electronic communica</w:t>
      </w:r>
      <w:r>
        <w:rPr>
          <w:rFonts w:ascii="Verdana" w:hAnsi="Verdana" w:cs="Verdana"/>
          <w:sz w:val="24"/>
          <w:szCs w:val="24"/>
        </w:rPr>
        <w:t xml:space="preserve">tion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41"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344" w:lineRule="auto"/>
        <w:ind w:left="1440"/>
        <w:jc w:val="both"/>
        <w:rPr>
          <w:rFonts w:ascii="Times New Roman" w:hAnsi="Times New Roman" w:cs="Times New Roman"/>
          <w:sz w:val="24"/>
          <w:szCs w:val="24"/>
        </w:rPr>
      </w:pPr>
      <w:r>
        <w:rPr>
          <w:rFonts w:ascii="Verdana" w:hAnsi="Verdana" w:cs="Verdana"/>
          <w:sz w:val="24"/>
          <w:szCs w:val="24"/>
        </w:rPr>
        <w:t>in respect of which the Registrar or the member has put in place reasonable systems to verify that the sender is the person purporting to send the transmission, and</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70"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47</w:t>
      </w:r>
    </w:p>
    <w:p w:rsidR="00000000" w:rsidRDefault="00F95B71">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2240" w:h="15840"/>
          <w:pgMar w:top="1440" w:right="1800" w:bottom="452" w:left="2520" w:header="720" w:footer="720" w:gutter="0"/>
          <w:cols w:space="720" w:equalWidth="0">
            <w:col w:w="7920"/>
          </w:cols>
          <w:noEndnote/>
        </w:sectPr>
      </w:pPr>
    </w:p>
    <w:p w:rsidR="00000000" w:rsidRDefault="00F95B71">
      <w:pPr>
        <w:pStyle w:val="DefaultParagraphFont"/>
        <w:widowControl w:val="0"/>
        <w:autoSpaceDE w:val="0"/>
        <w:autoSpaceDN w:val="0"/>
        <w:adjustRightInd w:val="0"/>
        <w:spacing w:after="0" w:line="312" w:lineRule="exact"/>
        <w:rPr>
          <w:rFonts w:ascii="Times New Roman" w:hAnsi="Times New Roman" w:cs="Times New Roman"/>
          <w:sz w:val="24"/>
          <w:szCs w:val="24"/>
        </w:rPr>
      </w:pPr>
      <w:bookmarkStart w:id="47" w:name="page48"/>
      <w:bookmarkEnd w:id="47"/>
    </w:p>
    <w:p w:rsidR="00000000" w:rsidRDefault="00F95B71">
      <w:pPr>
        <w:pStyle w:val="DefaultParagraphFont"/>
        <w:widowControl w:val="0"/>
        <w:numPr>
          <w:ilvl w:val="1"/>
          <w:numId w:val="68"/>
        </w:numPr>
        <w:tabs>
          <w:tab w:val="clear" w:pos="1440"/>
          <w:tab w:val="num" w:pos="1080"/>
        </w:tabs>
        <w:overflowPunct w:val="0"/>
        <w:autoSpaceDE w:val="0"/>
        <w:autoSpaceDN w:val="0"/>
        <w:adjustRightInd w:val="0"/>
        <w:spacing w:after="0" w:line="336" w:lineRule="auto"/>
        <w:ind w:left="1080" w:hanging="540"/>
        <w:jc w:val="both"/>
        <w:rPr>
          <w:rFonts w:ascii="Verdana" w:hAnsi="Verdana" w:cs="Verdana"/>
          <w:sz w:val="24"/>
          <w:szCs w:val="24"/>
        </w:rPr>
      </w:pPr>
      <w:r>
        <w:rPr>
          <w:rFonts w:ascii="Verdana" w:hAnsi="Verdana" w:cs="Verdana"/>
          <w:sz w:val="24"/>
          <w:szCs w:val="24"/>
        </w:rPr>
        <w:t xml:space="preserve">that creates a record that is capable of retention, retrieval and review, and which may thereafter be rendered into clearly legible tangible form. </w:t>
      </w:r>
    </w:p>
    <w:p w:rsidR="00000000" w:rsidRDefault="00F95B71">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F95B71">
      <w:pPr>
        <w:pStyle w:val="DefaultParagraphFont"/>
        <w:widowControl w:val="0"/>
        <w:autoSpaceDE w:val="0"/>
        <w:autoSpaceDN w:val="0"/>
        <w:adjustRightInd w:val="0"/>
        <w:spacing w:after="0" w:line="266" w:lineRule="exact"/>
        <w:rPr>
          <w:rFonts w:ascii="Verdana" w:hAnsi="Verdana" w:cs="Verdana"/>
          <w:sz w:val="24"/>
          <w:szCs w:val="24"/>
        </w:rPr>
      </w:pPr>
    </w:p>
    <w:p w:rsidR="00000000" w:rsidRDefault="00F95B71">
      <w:pPr>
        <w:pStyle w:val="DefaultParagraphFont"/>
        <w:widowControl w:val="0"/>
        <w:numPr>
          <w:ilvl w:val="0"/>
          <w:numId w:val="69"/>
        </w:numPr>
        <w:overflowPunct w:val="0"/>
        <w:autoSpaceDE w:val="0"/>
        <w:autoSpaceDN w:val="0"/>
        <w:adjustRightInd w:val="0"/>
        <w:spacing w:after="0" w:line="240" w:lineRule="auto"/>
        <w:ind w:hanging="720"/>
        <w:jc w:val="both"/>
        <w:rPr>
          <w:rFonts w:ascii="Verdana" w:hAnsi="Verdana" w:cs="Verdana"/>
          <w:sz w:val="24"/>
          <w:szCs w:val="24"/>
        </w:rPr>
      </w:pPr>
      <w:r>
        <w:rPr>
          <w:rFonts w:ascii="Verdana" w:hAnsi="Verdana" w:cs="Verdana"/>
          <w:sz w:val="24"/>
          <w:szCs w:val="24"/>
        </w:rPr>
        <w:t xml:space="preserve">For the purposes of sub-section (1) and (2) of section 20, </w:t>
      </w:r>
    </w:p>
    <w:p w:rsidR="00000000" w:rsidRDefault="00F95B71">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F95B71">
      <w:pPr>
        <w:pStyle w:val="DefaultParagraphFont"/>
        <w:widowControl w:val="0"/>
        <w:overflowPunct w:val="0"/>
        <w:autoSpaceDE w:val="0"/>
        <w:autoSpaceDN w:val="0"/>
        <w:adjustRightInd w:val="0"/>
        <w:spacing w:after="0" w:line="311" w:lineRule="auto"/>
        <w:ind w:left="720"/>
        <w:jc w:val="both"/>
        <w:rPr>
          <w:rFonts w:ascii="Verdana" w:hAnsi="Verdana" w:cs="Verdana"/>
          <w:sz w:val="24"/>
          <w:szCs w:val="24"/>
        </w:rPr>
      </w:pPr>
      <w:r>
        <w:rPr>
          <w:rFonts w:ascii="Verdana" w:hAnsi="Verdana" w:cs="Verdana"/>
          <w:sz w:val="24"/>
          <w:szCs w:val="24"/>
        </w:rPr>
        <w:t>‘courier’</w:t>
      </w:r>
      <w:r>
        <w:rPr>
          <w:rFonts w:ascii="Verdana" w:hAnsi="Verdana" w:cs="Verdana"/>
          <w:sz w:val="24"/>
          <w:szCs w:val="24"/>
        </w:rPr>
        <w:t xml:space="preserve"> means a document sent through a courier which provides proof of delivery. </w:t>
      </w: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48" w:name="_GoBack"/>
      <w:bookmarkEnd w:id="48"/>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F95B71">
      <w:pPr>
        <w:pStyle w:val="DefaultParagraphFont"/>
        <w:widowControl w:val="0"/>
        <w:autoSpaceDE w:val="0"/>
        <w:autoSpaceDN w:val="0"/>
        <w:adjustRightInd w:val="0"/>
        <w:spacing w:after="0" w:line="339" w:lineRule="exact"/>
        <w:rPr>
          <w:rFonts w:ascii="Times New Roman" w:hAnsi="Times New Roman" w:cs="Times New Roman"/>
          <w:sz w:val="24"/>
          <w:szCs w:val="24"/>
        </w:rPr>
      </w:pPr>
    </w:p>
    <w:p w:rsidR="00000000" w:rsidRDefault="00F95B71">
      <w:pPr>
        <w:pStyle w:val="DefaultParagraphFont"/>
        <w:widowControl w:val="0"/>
        <w:overflowPunct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48</w:t>
      </w:r>
    </w:p>
    <w:sectPr w:rsidR="00000000">
      <w:pgSz w:w="12240" w:h="15840"/>
      <w:pgMar w:top="1440" w:right="1800" w:bottom="452" w:left="2700" w:header="720" w:footer="720" w:gutter="0"/>
      <w:cols w:space="720" w:equalWidth="0">
        <w:col w:w="774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2"/>
      <w:numFmt w:val="decimal"/>
      <w:lvlText w:val="(%1)"/>
      <w:lvlJc w:val="left"/>
      <w:pPr>
        <w:tabs>
          <w:tab w:val="num" w:pos="720"/>
        </w:tabs>
        <w:ind w:left="720" w:hanging="360"/>
      </w:pPr>
    </w:lvl>
    <w:lvl w:ilvl="1" w:tplc="0000491C">
      <w:start w:val="1"/>
      <w:numFmt w:val="lowerLetter"/>
      <w:lvlText w:val="(%2)"/>
      <w:lvlJc w:val="left"/>
      <w:pPr>
        <w:tabs>
          <w:tab w:val="num" w:pos="1440"/>
        </w:tabs>
        <w:ind w:left="1440" w:hanging="360"/>
      </w:pPr>
    </w:lvl>
    <w:lvl w:ilvl="2" w:tplc="00004D06">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633"/>
    <w:multiLevelType w:val="hybridMultilevel"/>
    <w:tmpl w:val="00007282"/>
    <w:lvl w:ilvl="0" w:tplc="0000251F">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677"/>
    <w:multiLevelType w:val="hybridMultilevel"/>
    <w:tmpl w:val="00004402"/>
    <w:lvl w:ilvl="0" w:tplc="000018D7">
      <w:start w:val="1"/>
      <w:numFmt w:val="decimal"/>
      <w:lvlText w:val="%1"/>
      <w:lvlJc w:val="left"/>
      <w:pPr>
        <w:tabs>
          <w:tab w:val="num" w:pos="720"/>
        </w:tabs>
        <w:ind w:left="720" w:hanging="360"/>
      </w:pPr>
    </w:lvl>
    <w:lvl w:ilvl="1" w:tplc="00006BE8">
      <w:start w:val="1"/>
      <w:numFmt w:val="decimal"/>
      <w:lvlText w:val="%2"/>
      <w:lvlJc w:val="left"/>
      <w:pPr>
        <w:tabs>
          <w:tab w:val="num" w:pos="1440"/>
        </w:tabs>
        <w:ind w:left="1440" w:hanging="360"/>
      </w:pPr>
    </w:lvl>
    <w:lvl w:ilvl="2" w:tplc="00005039">
      <w:start w:val="3"/>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BB3"/>
    <w:multiLevelType w:val="hybridMultilevel"/>
    <w:tmpl w:val="00002EA6"/>
    <w:lvl w:ilvl="0" w:tplc="000012D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D66"/>
    <w:multiLevelType w:val="hybridMultilevel"/>
    <w:tmpl w:val="00007983"/>
    <w:lvl w:ilvl="0" w:tplc="000075EF">
      <w:start w:val="1"/>
      <w:numFmt w:val="lowerLetter"/>
      <w:lvlText w:val="%1"/>
      <w:lvlJc w:val="left"/>
      <w:pPr>
        <w:tabs>
          <w:tab w:val="num" w:pos="720"/>
        </w:tabs>
        <w:ind w:left="720" w:hanging="360"/>
      </w:pPr>
    </w:lvl>
    <w:lvl w:ilvl="1" w:tplc="00004657">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DDC"/>
    <w:multiLevelType w:val="hybridMultilevel"/>
    <w:tmpl w:val="00004CAD"/>
    <w:lvl w:ilvl="0" w:tplc="0000314F">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E90"/>
    <w:multiLevelType w:val="hybridMultilevel"/>
    <w:tmpl w:val="00003A2D"/>
    <w:lvl w:ilvl="0" w:tplc="00006048">
      <w:start w:val="10"/>
      <w:numFmt w:val="decimal"/>
      <w:lvlText w:val="(%1)"/>
      <w:lvlJc w:val="left"/>
      <w:pPr>
        <w:tabs>
          <w:tab w:val="num" w:pos="720"/>
        </w:tabs>
        <w:ind w:left="720" w:hanging="360"/>
      </w:pPr>
    </w:lvl>
    <w:lvl w:ilvl="1" w:tplc="000057D3">
      <w:start w:val="1"/>
      <w:numFmt w:val="decimal"/>
      <w:lvlText w:val="%2"/>
      <w:lvlJc w:val="left"/>
      <w:pPr>
        <w:tabs>
          <w:tab w:val="num" w:pos="1440"/>
        </w:tabs>
        <w:ind w:left="1440" w:hanging="360"/>
      </w:pPr>
    </w:lvl>
    <w:lvl w:ilvl="2" w:tplc="0000458F">
      <w:start w:val="1"/>
      <w:numFmt w:val="lowerRoman"/>
      <w:lvlText w:val="%3"/>
      <w:lvlJc w:val="left"/>
      <w:pPr>
        <w:tabs>
          <w:tab w:val="num" w:pos="2160"/>
        </w:tabs>
        <w:ind w:left="2160" w:hanging="360"/>
      </w:pPr>
    </w:lvl>
    <w:lvl w:ilvl="3" w:tplc="00000975">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FBF"/>
    <w:multiLevelType w:val="hybridMultilevel"/>
    <w:tmpl w:val="00002F14"/>
    <w:lvl w:ilvl="0" w:tplc="00006AD6">
      <w:start w:val="1"/>
      <w:numFmt w:val="lowerLetter"/>
      <w:lvlText w:val="(%1)"/>
      <w:lvlJc w:val="left"/>
      <w:pPr>
        <w:tabs>
          <w:tab w:val="num" w:pos="720"/>
        </w:tabs>
        <w:ind w:left="720" w:hanging="360"/>
      </w:pPr>
    </w:lvl>
    <w:lvl w:ilvl="1" w:tplc="0000047E">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11F4"/>
    <w:multiLevelType w:val="hybridMultilevel"/>
    <w:tmpl w:val="00005DD5"/>
    <w:lvl w:ilvl="0" w:tplc="00006AD4">
      <w:start w:val="1"/>
      <w:numFmt w:val="decimal"/>
      <w:lvlText w:val="(%1)"/>
      <w:lvlJc w:val="left"/>
      <w:pPr>
        <w:tabs>
          <w:tab w:val="num" w:pos="720"/>
        </w:tabs>
        <w:ind w:left="720" w:hanging="360"/>
      </w:pPr>
    </w:lvl>
    <w:lvl w:ilvl="1" w:tplc="00005A9F">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121F"/>
    <w:multiLevelType w:val="hybridMultilevel"/>
    <w:tmpl w:val="000073DA"/>
    <w:lvl w:ilvl="0" w:tplc="000058B0">
      <w:start w:val="2"/>
      <w:numFmt w:val="decimal"/>
      <w:lvlText w:val="(%1)"/>
      <w:lvlJc w:val="left"/>
      <w:pPr>
        <w:tabs>
          <w:tab w:val="num" w:pos="720"/>
        </w:tabs>
        <w:ind w:left="720" w:hanging="360"/>
      </w:pPr>
    </w:lvl>
    <w:lvl w:ilvl="1" w:tplc="000026C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127E"/>
    <w:multiLevelType w:val="hybridMultilevel"/>
    <w:tmpl w:val="00000035"/>
    <w:lvl w:ilvl="0" w:tplc="000007C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1366"/>
    <w:multiLevelType w:val="hybridMultilevel"/>
    <w:tmpl w:val="00001CD0"/>
    <w:lvl w:ilvl="0" w:tplc="0000366B">
      <w:start w:val="13"/>
      <w:numFmt w:val="decimal"/>
      <w:lvlText w:val="2.%1."/>
      <w:lvlJc w:val="left"/>
      <w:pPr>
        <w:tabs>
          <w:tab w:val="num" w:pos="720"/>
        </w:tabs>
        <w:ind w:left="720" w:hanging="360"/>
      </w:pPr>
    </w:lvl>
    <w:lvl w:ilvl="1" w:tplc="000066C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139D"/>
    <w:multiLevelType w:val="hybridMultilevel"/>
    <w:tmpl w:val="00007049"/>
    <w:lvl w:ilvl="0" w:tplc="0000692C">
      <w:start w:val="14"/>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153C"/>
    <w:multiLevelType w:val="hybridMultilevel"/>
    <w:tmpl w:val="00007E87"/>
    <w:lvl w:ilvl="0" w:tplc="0000390C">
      <w:start w:val="1"/>
      <w:numFmt w:val="decimal"/>
      <w:lvlText w:val="%1"/>
      <w:lvlJc w:val="left"/>
      <w:pPr>
        <w:tabs>
          <w:tab w:val="num" w:pos="720"/>
        </w:tabs>
        <w:ind w:left="720" w:hanging="360"/>
      </w:pPr>
    </w:lvl>
    <w:lvl w:ilvl="1" w:tplc="00000F3E">
      <w:start w:val="10"/>
      <w:numFmt w:val="lowerLetter"/>
      <w:lvlText w:val="(%2)"/>
      <w:lvlJc w:val="left"/>
      <w:pPr>
        <w:tabs>
          <w:tab w:val="num" w:pos="1440"/>
        </w:tabs>
        <w:ind w:left="1440" w:hanging="360"/>
      </w:pPr>
    </w:lvl>
    <w:lvl w:ilvl="2" w:tplc="00000099">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15A1"/>
    <w:multiLevelType w:val="hybridMultilevel"/>
    <w:tmpl w:val="00005422"/>
    <w:lvl w:ilvl="0" w:tplc="00003EF6">
      <w:start w:val="1"/>
      <w:numFmt w:val="bullet"/>
      <w:lvlText w:val=""/>
      <w:lvlJc w:val="left"/>
      <w:pPr>
        <w:tabs>
          <w:tab w:val="num" w:pos="720"/>
        </w:tabs>
        <w:ind w:left="720" w:hanging="360"/>
      </w:pPr>
    </w:lvl>
    <w:lvl w:ilvl="1" w:tplc="00000822">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1649"/>
    <w:multiLevelType w:val="hybridMultilevel"/>
    <w:tmpl w:val="00006DF1"/>
    <w:lvl w:ilvl="0" w:tplc="00005AF1">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1850"/>
    <w:multiLevelType w:val="hybridMultilevel"/>
    <w:tmpl w:val="00002B00"/>
    <w:lvl w:ilvl="0" w:tplc="000016D4">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19DA"/>
    <w:multiLevelType w:val="hybridMultilevel"/>
    <w:tmpl w:val="00005064"/>
    <w:lvl w:ilvl="0" w:tplc="00004D54">
      <w:start w:val="29"/>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1A49"/>
    <w:multiLevelType w:val="hybridMultilevel"/>
    <w:tmpl w:val="00005F32"/>
    <w:lvl w:ilvl="0" w:tplc="00003BF6">
      <w:start w:val="6"/>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1AD4"/>
    <w:multiLevelType w:val="hybridMultilevel"/>
    <w:tmpl w:val="000063CB"/>
    <w:lvl w:ilvl="0" w:tplc="00006BFC">
      <w:start w:val="13"/>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1D18"/>
    <w:multiLevelType w:val="hybridMultilevel"/>
    <w:tmpl w:val="00006270"/>
    <w:lvl w:ilvl="0" w:tplc="00003492">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252A"/>
    <w:multiLevelType w:val="hybridMultilevel"/>
    <w:tmpl w:val="000037E5"/>
    <w:lvl w:ilvl="0" w:tplc="00001DC0">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261E"/>
    <w:multiLevelType w:val="hybridMultilevel"/>
    <w:tmpl w:val="00005E9D"/>
    <w:lvl w:ilvl="0" w:tplc="0000489C">
      <w:start w:val="4"/>
      <w:numFmt w:val="decimal"/>
      <w:lvlText w:val="(%1)"/>
      <w:lvlJc w:val="left"/>
      <w:pPr>
        <w:tabs>
          <w:tab w:val="num" w:pos="720"/>
        </w:tabs>
        <w:ind w:left="720" w:hanging="360"/>
      </w:pPr>
    </w:lvl>
    <w:lvl w:ilvl="1" w:tplc="0000191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288F"/>
    <w:multiLevelType w:val="hybridMultilevel"/>
    <w:tmpl w:val="00003A61"/>
    <w:lvl w:ilvl="0" w:tplc="000022CD">
      <w:start w:val="1"/>
      <w:numFmt w:val="decimal"/>
      <w:lvlText w:val="%1"/>
      <w:lvlJc w:val="left"/>
      <w:pPr>
        <w:tabs>
          <w:tab w:val="num" w:pos="720"/>
        </w:tabs>
        <w:ind w:left="720" w:hanging="360"/>
      </w:pPr>
    </w:lvl>
    <w:lvl w:ilvl="1" w:tplc="00007DD1">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2C49"/>
    <w:multiLevelType w:val="hybridMultilevel"/>
    <w:tmpl w:val="00003C61"/>
    <w:lvl w:ilvl="0" w:tplc="00002FFF">
      <w:start w:val="2"/>
      <w:numFmt w:val="lowerLetter"/>
      <w:lvlText w:val="(%1)"/>
      <w:lvlJc w:val="left"/>
      <w:pPr>
        <w:tabs>
          <w:tab w:val="num" w:pos="720"/>
        </w:tabs>
        <w:ind w:left="720" w:hanging="360"/>
      </w:pPr>
    </w:lvl>
    <w:lvl w:ilvl="1" w:tplc="00006C6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2CF7"/>
    <w:multiLevelType w:val="hybridMultilevel"/>
    <w:tmpl w:val="00003F4A"/>
    <w:lvl w:ilvl="0" w:tplc="00000A4A">
      <w:start w:val="3"/>
      <w:numFmt w:val="decimal"/>
      <w:lvlText w:val="(%1)"/>
      <w:lvlJc w:val="left"/>
      <w:pPr>
        <w:tabs>
          <w:tab w:val="num" w:pos="720"/>
        </w:tabs>
        <w:ind w:left="720" w:hanging="360"/>
      </w:pPr>
    </w:lvl>
    <w:lvl w:ilvl="1" w:tplc="00005ED0">
      <w:start w:val="1"/>
      <w:numFmt w:val="lowerLetter"/>
      <w:lvlText w:val="(%2)"/>
      <w:lvlJc w:val="left"/>
      <w:pPr>
        <w:tabs>
          <w:tab w:val="num" w:pos="1440"/>
        </w:tabs>
        <w:ind w:left="1440" w:hanging="360"/>
      </w:pPr>
    </w:lvl>
    <w:lvl w:ilvl="2" w:tplc="00004E57">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2D12"/>
    <w:multiLevelType w:val="hybridMultilevel"/>
    <w:tmpl w:val="0000074D"/>
    <w:lvl w:ilvl="0" w:tplc="00004DC8">
      <w:start w:val="2"/>
      <w:numFmt w:val="lowerLetter"/>
      <w:lvlText w:val="(%1)"/>
      <w:lvlJc w:val="left"/>
      <w:pPr>
        <w:tabs>
          <w:tab w:val="num" w:pos="720"/>
        </w:tabs>
        <w:ind w:left="720" w:hanging="360"/>
      </w:pPr>
    </w:lvl>
    <w:lvl w:ilvl="1" w:tplc="00006443">
      <w:start w:val="9"/>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301C"/>
    <w:multiLevelType w:val="hybridMultilevel"/>
    <w:tmpl w:val="00000BDB"/>
    <w:lvl w:ilvl="0" w:tplc="000056AE">
      <w:start w:val="1"/>
      <w:numFmt w:val="lowerLetter"/>
      <w:lvlText w:val="%1"/>
      <w:lvlJc w:val="left"/>
      <w:pPr>
        <w:tabs>
          <w:tab w:val="num" w:pos="720"/>
        </w:tabs>
        <w:ind w:left="720" w:hanging="360"/>
      </w:pPr>
    </w:lvl>
    <w:lvl w:ilvl="1" w:tplc="00000732">
      <w:start w:val="2"/>
      <w:numFmt w:val="lowerLetter"/>
      <w:lvlText w:val="(%2)"/>
      <w:lvlJc w:val="left"/>
      <w:pPr>
        <w:tabs>
          <w:tab w:val="num" w:pos="1440"/>
        </w:tabs>
        <w:ind w:left="1440" w:hanging="360"/>
      </w:pPr>
    </w:lvl>
    <w:lvl w:ilvl="2" w:tplc="00000120">
      <w:start w:val="9"/>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323B"/>
    <w:multiLevelType w:val="hybridMultilevel"/>
    <w:tmpl w:val="00002213"/>
    <w:lvl w:ilvl="0" w:tplc="0000260D">
      <w:start w:val="1"/>
      <w:numFmt w:val="lowerLetter"/>
      <w:lvlText w:val="%1"/>
      <w:lvlJc w:val="left"/>
      <w:pPr>
        <w:tabs>
          <w:tab w:val="num" w:pos="720"/>
        </w:tabs>
        <w:ind w:left="720" w:hanging="360"/>
      </w:pPr>
    </w:lvl>
    <w:lvl w:ilvl="1" w:tplc="00006B89">
      <w:start w:val="1"/>
      <w:numFmt w:val="lowerLetter"/>
      <w:lvlText w:val="%2"/>
      <w:lvlJc w:val="left"/>
      <w:pPr>
        <w:tabs>
          <w:tab w:val="num" w:pos="1440"/>
        </w:tabs>
        <w:ind w:left="1440" w:hanging="360"/>
      </w:pPr>
    </w:lvl>
    <w:lvl w:ilvl="2" w:tplc="0000030A">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3699"/>
    <w:multiLevelType w:val="hybridMultilevel"/>
    <w:tmpl w:val="00000902"/>
    <w:lvl w:ilvl="0" w:tplc="00007BB9">
      <w:start w:val="7"/>
      <w:numFmt w:val="lowerLetter"/>
      <w:lvlText w:val="(%1)"/>
      <w:lvlJc w:val="left"/>
      <w:pPr>
        <w:tabs>
          <w:tab w:val="num" w:pos="720"/>
        </w:tabs>
        <w:ind w:left="720" w:hanging="360"/>
      </w:pPr>
    </w:lvl>
    <w:lvl w:ilvl="1" w:tplc="00005772">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37E6"/>
    <w:multiLevelType w:val="hybridMultilevel"/>
    <w:tmpl w:val="000019D9"/>
    <w:lvl w:ilvl="0" w:tplc="0000591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39CE"/>
    <w:multiLevelType w:val="hybridMultilevel"/>
    <w:tmpl w:val="00003BB1"/>
    <w:lvl w:ilvl="0" w:tplc="00004C85">
      <w:start w:val="1"/>
      <w:numFmt w:val="decimal"/>
      <w:lvlText w:val="%1"/>
      <w:lvlJc w:val="left"/>
      <w:pPr>
        <w:tabs>
          <w:tab w:val="num" w:pos="720"/>
        </w:tabs>
        <w:ind w:left="720" w:hanging="360"/>
      </w:pPr>
    </w:lvl>
    <w:lvl w:ilvl="1" w:tplc="0000513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3A9E"/>
    <w:multiLevelType w:val="hybridMultilevel"/>
    <w:tmpl w:val="0000797D"/>
    <w:lvl w:ilvl="0" w:tplc="00005F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3B25"/>
    <w:multiLevelType w:val="hybridMultilevel"/>
    <w:tmpl w:val="00001E1F"/>
    <w:lvl w:ilvl="0" w:tplc="00006E5D">
      <w:start w:val="1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4087"/>
    <w:multiLevelType w:val="hybridMultilevel"/>
    <w:tmpl w:val="00007B44"/>
    <w:lvl w:ilvl="0" w:tplc="0000590E">
      <w:start w:val="26"/>
      <w:numFmt w:val="decimal"/>
      <w:lvlText w:val="2.%1."/>
      <w:lvlJc w:val="left"/>
      <w:pPr>
        <w:tabs>
          <w:tab w:val="num" w:pos="720"/>
        </w:tabs>
        <w:ind w:left="720" w:hanging="360"/>
      </w:pPr>
    </w:lvl>
    <w:lvl w:ilvl="1" w:tplc="0000765F">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41BB"/>
    <w:multiLevelType w:val="hybridMultilevel"/>
    <w:tmpl w:val="000026E9"/>
    <w:lvl w:ilvl="0" w:tplc="000001EB">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422D"/>
    <w:multiLevelType w:val="hybridMultilevel"/>
    <w:tmpl w:val="000054DC"/>
    <w:lvl w:ilvl="0" w:tplc="0000368E">
      <w:start w:val="5"/>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4230"/>
    <w:multiLevelType w:val="hybridMultilevel"/>
    <w:tmpl w:val="00007EB7"/>
    <w:lvl w:ilvl="0" w:tplc="00006032">
      <w:start w:val="10"/>
      <w:numFmt w:val="lowerLetter"/>
      <w:lvlText w:val="(%1)"/>
      <w:lvlJc w:val="left"/>
      <w:pPr>
        <w:tabs>
          <w:tab w:val="num" w:pos="720"/>
        </w:tabs>
        <w:ind w:left="720" w:hanging="360"/>
      </w:pPr>
    </w:lvl>
    <w:lvl w:ilvl="1" w:tplc="00002C3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486A"/>
    <w:multiLevelType w:val="hybridMultilevel"/>
    <w:tmpl w:val="00003004"/>
    <w:lvl w:ilvl="0" w:tplc="0000179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49BB"/>
    <w:multiLevelType w:val="hybridMultilevel"/>
    <w:tmpl w:val="00006F11"/>
    <w:lvl w:ilvl="0" w:tplc="000074AD">
      <w:start w:val="5"/>
      <w:numFmt w:val="decimal"/>
      <w:lvlText w:val="(%1)"/>
      <w:lvlJc w:val="left"/>
      <w:pPr>
        <w:tabs>
          <w:tab w:val="num" w:pos="720"/>
        </w:tabs>
        <w:ind w:left="720" w:hanging="360"/>
      </w:pPr>
    </w:lvl>
    <w:lvl w:ilvl="1" w:tplc="00004EA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49F7"/>
    <w:multiLevelType w:val="hybridMultilevel"/>
    <w:tmpl w:val="0000442B"/>
    <w:lvl w:ilvl="0" w:tplc="00005078">
      <w:start w:val="2"/>
      <w:numFmt w:val="decimal"/>
      <w:lvlText w:val="(%1)"/>
      <w:lvlJc w:val="left"/>
      <w:pPr>
        <w:tabs>
          <w:tab w:val="num" w:pos="720"/>
        </w:tabs>
        <w:ind w:left="720" w:hanging="360"/>
      </w:pPr>
    </w:lvl>
    <w:lvl w:ilvl="1" w:tplc="00001481">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4A80"/>
    <w:multiLevelType w:val="hybridMultilevel"/>
    <w:tmpl w:val="0000187E"/>
    <w:lvl w:ilvl="0" w:tplc="000016C5">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4CD4"/>
    <w:multiLevelType w:val="hybridMultilevel"/>
    <w:tmpl w:val="00005FA4"/>
    <w:lvl w:ilvl="0" w:tplc="00002059">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4D67"/>
    <w:multiLevelType w:val="hybridMultilevel"/>
    <w:tmpl w:val="00005968"/>
    <w:lvl w:ilvl="0" w:tplc="00004AD4">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00004DB7"/>
    <w:multiLevelType w:val="hybridMultilevel"/>
    <w:tmpl w:val="00001547"/>
    <w:lvl w:ilvl="0" w:tplc="000054DE">
      <w:start w:val="1"/>
      <w:numFmt w:val="lowerLetter"/>
      <w:lvlText w:val="%1"/>
      <w:lvlJc w:val="left"/>
      <w:pPr>
        <w:tabs>
          <w:tab w:val="num" w:pos="720"/>
        </w:tabs>
        <w:ind w:left="720" w:hanging="360"/>
      </w:pPr>
    </w:lvl>
    <w:lvl w:ilvl="1" w:tplc="000039B3">
      <w:start w:val="6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00004F68"/>
    <w:multiLevelType w:val="hybridMultilevel"/>
    <w:tmpl w:val="00005876"/>
    <w:lvl w:ilvl="0" w:tplc="000066FA">
      <w:start w:val="1"/>
      <w:numFmt w:val="decimal"/>
      <w:lvlText w:val="%1"/>
      <w:lvlJc w:val="left"/>
      <w:pPr>
        <w:tabs>
          <w:tab w:val="num" w:pos="720"/>
        </w:tabs>
        <w:ind w:left="720" w:hanging="360"/>
      </w:pPr>
    </w:lvl>
    <w:lvl w:ilvl="1" w:tplc="00001316">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00005005"/>
    <w:multiLevelType w:val="hybridMultilevel"/>
    <w:tmpl w:val="00000C15"/>
    <w:lvl w:ilvl="0" w:tplc="00003807">
      <w:start w:val="4"/>
      <w:numFmt w:val="decimal"/>
      <w:lvlText w:val="(%1)"/>
      <w:lvlJc w:val="left"/>
      <w:pPr>
        <w:tabs>
          <w:tab w:val="num" w:pos="720"/>
        </w:tabs>
        <w:ind w:left="720" w:hanging="360"/>
      </w:pPr>
    </w:lvl>
    <w:lvl w:ilvl="1" w:tplc="0000773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0000542C"/>
    <w:multiLevelType w:val="hybridMultilevel"/>
    <w:tmpl w:val="00001953"/>
    <w:lvl w:ilvl="0" w:tplc="00006BCB">
      <w:start w:val="1"/>
      <w:numFmt w:val="decimal"/>
      <w:lvlText w:val="%1"/>
      <w:lvlJc w:val="left"/>
      <w:pPr>
        <w:tabs>
          <w:tab w:val="num" w:pos="720"/>
        </w:tabs>
        <w:ind w:left="720" w:hanging="360"/>
      </w:pPr>
    </w:lvl>
    <w:lvl w:ilvl="1" w:tplc="00000FC9">
      <w:start w:val="4"/>
      <w:numFmt w:val="decimal"/>
      <w:lvlText w:val="(%2)"/>
      <w:lvlJc w:val="left"/>
      <w:pPr>
        <w:tabs>
          <w:tab w:val="num" w:pos="1440"/>
        </w:tabs>
        <w:ind w:left="1440" w:hanging="360"/>
      </w:pPr>
    </w:lvl>
    <w:lvl w:ilvl="2" w:tplc="00000E12">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nsid w:val="00005753"/>
    <w:multiLevelType w:val="hybridMultilevel"/>
    <w:tmpl w:val="000060BF"/>
    <w:lvl w:ilvl="0" w:tplc="00005C67">
      <w:start w:val="4"/>
      <w:numFmt w:val="decimal"/>
      <w:lvlText w:val="(%1)"/>
      <w:lvlJc w:val="left"/>
      <w:pPr>
        <w:tabs>
          <w:tab w:val="num" w:pos="720"/>
        </w:tabs>
        <w:ind w:left="720" w:hanging="360"/>
      </w:pPr>
    </w:lvl>
    <w:lvl w:ilvl="1" w:tplc="00003CD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nsid w:val="00005991"/>
    <w:multiLevelType w:val="hybridMultilevel"/>
    <w:tmpl w:val="0000409D"/>
    <w:lvl w:ilvl="0" w:tplc="000012E1">
      <w:start w:val="14"/>
      <w:numFmt w:val="lowerLetter"/>
      <w:lvlText w:val="(%1)"/>
      <w:lvlJc w:val="left"/>
      <w:pPr>
        <w:tabs>
          <w:tab w:val="num" w:pos="720"/>
        </w:tabs>
        <w:ind w:left="720" w:hanging="360"/>
      </w:pPr>
    </w:lvl>
    <w:lvl w:ilvl="1" w:tplc="0000798B">
      <w:start w:val="1"/>
      <w:numFmt w:val="lowerRoman"/>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nsid w:val="00005DB2"/>
    <w:multiLevelType w:val="hybridMultilevel"/>
    <w:tmpl w:val="000033EA"/>
    <w:lvl w:ilvl="0" w:tplc="000023C9">
      <w:start w:val="1"/>
      <w:numFmt w:val="decimal"/>
      <w:lvlText w:val="%1"/>
      <w:lvlJc w:val="left"/>
      <w:pPr>
        <w:tabs>
          <w:tab w:val="num" w:pos="720"/>
        </w:tabs>
        <w:ind w:left="720" w:hanging="360"/>
      </w:pPr>
    </w:lvl>
    <w:lvl w:ilvl="1" w:tplc="000048CC">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nsid w:val="00005E14"/>
    <w:multiLevelType w:val="hybridMultilevel"/>
    <w:tmpl w:val="00004DF2"/>
    <w:lvl w:ilvl="0" w:tplc="00004944">
      <w:start w:val="4"/>
      <w:numFmt w:val="decimal"/>
      <w:lvlText w:val="(%1)"/>
      <w:lvlJc w:val="left"/>
      <w:pPr>
        <w:tabs>
          <w:tab w:val="num" w:pos="720"/>
        </w:tabs>
        <w:ind w:left="720" w:hanging="360"/>
      </w:pPr>
    </w:lvl>
    <w:lvl w:ilvl="1" w:tplc="00002E40">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nsid w:val="00005E73"/>
    <w:multiLevelType w:val="hybridMultilevel"/>
    <w:tmpl w:val="0000470E"/>
    <w:lvl w:ilvl="0" w:tplc="000073D9">
      <w:start w:val="2"/>
      <w:numFmt w:val="decimal"/>
      <w:lvlText w:val="(%1)"/>
      <w:lvlJc w:val="left"/>
      <w:pPr>
        <w:tabs>
          <w:tab w:val="num" w:pos="720"/>
        </w:tabs>
        <w:ind w:left="720" w:hanging="360"/>
      </w:pPr>
    </w:lvl>
    <w:lvl w:ilvl="1" w:tplc="00001F16">
      <w:start w:val="1"/>
      <w:numFmt w:val="lowerLetter"/>
      <w:lvlText w:val="(%2)"/>
      <w:lvlJc w:val="left"/>
      <w:pPr>
        <w:tabs>
          <w:tab w:val="num" w:pos="1440"/>
        </w:tabs>
        <w:ind w:left="1440" w:hanging="360"/>
      </w:pPr>
    </w:lvl>
    <w:lvl w:ilvl="2" w:tplc="0000182F">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nsid w:val="00005F1E"/>
    <w:multiLevelType w:val="hybridMultilevel"/>
    <w:tmpl w:val="00002833"/>
    <w:lvl w:ilvl="0" w:tplc="00007874">
      <w:start w:val="19"/>
      <w:numFmt w:val="decimal"/>
      <w:lvlText w:val="2.%1."/>
      <w:lvlJc w:val="left"/>
      <w:pPr>
        <w:tabs>
          <w:tab w:val="num" w:pos="720"/>
        </w:tabs>
        <w:ind w:left="720" w:hanging="360"/>
      </w:pPr>
    </w:lvl>
    <w:lvl w:ilvl="1" w:tplc="0000249E">
      <w:start w:val="1"/>
      <w:numFmt w:val="decimal"/>
      <w:lvlText w:val="%2"/>
      <w:lvlJc w:val="left"/>
      <w:pPr>
        <w:tabs>
          <w:tab w:val="num" w:pos="1440"/>
        </w:tabs>
        <w:ind w:left="1440" w:hanging="360"/>
      </w:pPr>
    </w:lvl>
    <w:lvl w:ilvl="2" w:tplc="00002B0C">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nsid w:val="00006172"/>
    <w:multiLevelType w:val="hybridMultilevel"/>
    <w:tmpl w:val="00006B72"/>
    <w:lvl w:ilvl="0" w:tplc="000032E6">
      <w:start w:val="1"/>
      <w:numFmt w:val="decimal"/>
      <w:lvlText w:val="%1"/>
      <w:lvlJc w:val="left"/>
      <w:pPr>
        <w:tabs>
          <w:tab w:val="num" w:pos="720"/>
        </w:tabs>
        <w:ind w:left="720" w:hanging="360"/>
      </w:pPr>
    </w:lvl>
    <w:lvl w:ilvl="1" w:tplc="0000401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nsid w:val="000066BB"/>
    <w:multiLevelType w:val="hybridMultilevel"/>
    <w:tmpl w:val="0000428B"/>
    <w:lvl w:ilvl="0" w:tplc="000026A6">
      <w:start w:val="2"/>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00006732"/>
    <w:multiLevelType w:val="hybridMultilevel"/>
    <w:tmpl w:val="00006D22"/>
    <w:lvl w:ilvl="0" w:tplc="00001AF4">
      <w:start w:val="1"/>
      <w:numFmt w:val="decimal"/>
      <w:lvlText w:val="%1"/>
      <w:lvlJc w:val="left"/>
      <w:pPr>
        <w:tabs>
          <w:tab w:val="num" w:pos="720"/>
        </w:tabs>
        <w:ind w:left="720" w:hanging="360"/>
      </w:pPr>
    </w:lvl>
    <w:lvl w:ilvl="1" w:tplc="00000ECC">
      <w:start w:val="9"/>
      <w:numFmt w:val="decimal"/>
      <w:lvlText w:val="(%2)"/>
      <w:lvlJc w:val="left"/>
      <w:pPr>
        <w:tabs>
          <w:tab w:val="num" w:pos="1440"/>
        </w:tabs>
        <w:ind w:left="1440" w:hanging="360"/>
      </w:pPr>
    </w:lvl>
    <w:lvl w:ilvl="2" w:tplc="000046CF">
      <w:start w:val="1"/>
      <w:numFmt w:val="lowerRoman"/>
      <w:lvlText w:val="(%3)"/>
      <w:lvlJc w:val="left"/>
      <w:pPr>
        <w:tabs>
          <w:tab w:val="num" w:pos="2160"/>
        </w:tabs>
        <w:ind w:left="2160" w:hanging="360"/>
      </w:pPr>
    </w:lvl>
    <w:lvl w:ilvl="3" w:tplc="000001D3">
      <w:start w:val="1"/>
      <w:numFmt w:val="low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nsid w:val="00006784"/>
    <w:multiLevelType w:val="hybridMultilevel"/>
    <w:tmpl w:val="00004AE1"/>
    <w:lvl w:ilvl="0" w:tplc="00003D6C">
      <w:start w:val="2"/>
      <w:numFmt w:val="decimal"/>
      <w:lvlText w:val="2.%1"/>
      <w:lvlJc w:val="left"/>
      <w:pPr>
        <w:tabs>
          <w:tab w:val="num" w:pos="720"/>
        </w:tabs>
        <w:ind w:left="720" w:hanging="360"/>
      </w:pPr>
    </w:lvl>
    <w:lvl w:ilvl="1" w:tplc="00002CD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nsid w:val="00006899"/>
    <w:multiLevelType w:val="hybridMultilevel"/>
    <w:tmpl w:val="00003CD5"/>
    <w:lvl w:ilvl="0" w:tplc="000013E9">
      <w:start w:val="1"/>
      <w:numFmt w:val="lowerLetter"/>
      <w:lvlText w:val="(%1)"/>
      <w:lvlJc w:val="left"/>
      <w:pPr>
        <w:tabs>
          <w:tab w:val="num" w:pos="720"/>
        </w:tabs>
        <w:ind w:left="720" w:hanging="360"/>
      </w:pPr>
    </w:lvl>
    <w:lvl w:ilvl="1" w:tplc="00004080">
      <w:start w:val="4"/>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nsid w:val="00006B36"/>
    <w:multiLevelType w:val="hybridMultilevel"/>
    <w:tmpl w:val="00005CFD"/>
    <w:lvl w:ilvl="0" w:tplc="00003E12">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nsid w:val="00006D69"/>
    <w:multiLevelType w:val="hybridMultilevel"/>
    <w:tmpl w:val="00006A15"/>
    <w:lvl w:ilvl="0" w:tplc="00004FF8">
      <w:start w:val="2"/>
      <w:numFmt w:val="decimal"/>
      <w:lvlText w:val="(%1)"/>
      <w:lvlJc w:val="left"/>
      <w:pPr>
        <w:tabs>
          <w:tab w:val="num" w:pos="720"/>
        </w:tabs>
        <w:ind w:left="720" w:hanging="360"/>
      </w:pPr>
    </w:lvl>
    <w:lvl w:ilvl="1" w:tplc="00005C4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nsid w:val="0000701F"/>
    <w:multiLevelType w:val="hybridMultilevel"/>
    <w:tmpl w:val="00005D03"/>
    <w:lvl w:ilvl="0" w:tplc="00007A5A">
      <w:start w:val="5"/>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nsid w:val="000071F0"/>
    <w:multiLevelType w:val="hybridMultilevel"/>
    <w:tmpl w:val="00000384"/>
    <w:lvl w:ilvl="0" w:tplc="00007F4F">
      <w:start w:val="2"/>
      <w:numFmt w:val="decimal"/>
      <w:lvlText w:val="(%1)"/>
      <w:lvlJc w:val="left"/>
      <w:pPr>
        <w:tabs>
          <w:tab w:val="num" w:pos="720"/>
        </w:tabs>
        <w:ind w:left="720" w:hanging="360"/>
      </w:pPr>
    </w:lvl>
    <w:lvl w:ilvl="1" w:tplc="000049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nsid w:val="000072AE"/>
    <w:multiLevelType w:val="hybridMultilevel"/>
    <w:tmpl w:val="00006952"/>
    <w:lvl w:ilvl="0" w:tplc="00005F90">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nsid w:val="0000759A"/>
    <w:multiLevelType w:val="hybridMultilevel"/>
    <w:tmpl w:val="00002350"/>
    <w:lvl w:ilvl="0" w:tplc="000022EE">
      <w:start w:val="10"/>
      <w:numFmt w:val="lowerLetter"/>
      <w:lvlText w:val="(%1)"/>
      <w:lvlJc w:val="left"/>
      <w:pPr>
        <w:tabs>
          <w:tab w:val="num" w:pos="720"/>
        </w:tabs>
        <w:ind w:left="720" w:hanging="360"/>
      </w:pPr>
    </w:lvl>
    <w:lvl w:ilvl="1" w:tplc="00004B40">
      <w:start w:val="1"/>
      <w:numFmt w:val="lowerLetter"/>
      <w:lvlText w:val="%2"/>
      <w:lvlJc w:val="left"/>
      <w:pPr>
        <w:tabs>
          <w:tab w:val="num" w:pos="1440"/>
        </w:tabs>
        <w:ind w:left="1440" w:hanging="360"/>
      </w:pPr>
    </w:lvl>
    <w:lvl w:ilvl="2" w:tplc="00005878">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nsid w:val="0000767D"/>
    <w:multiLevelType w:val="hybridMultilevel"/>
    <w:tmpl w:val="00004509"/>
    <w:lvl w:ilvl="0" w:tplc="00001238">
      <w:start w:val="7"/>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nsid w:val="00007F61"/>
    <w:multiLevelType w:val="hybridMultilevel"/>
    <w:tmpl w:val="00003A8D"/>
    <w:lvl w:ilvl="0" w:tplc="00007FBE">
      <w:start w:val="2"/>
      <w:numFmt w:val="decimal"/>
      <w:lvlText w:val="(%1)"/>
      <w:lvlJc w:val="left"/>
      <w:pPr>
        <w:tabs>
          <w:tab w:val="num" w:pos="720"/>
        </w:tabs>
        <w:ind w:left="720" w:hanging="360"/>
      </w:pPr>
    </w:lvl>
    <w:lvl w:ilvl="1" w:tplc="00000C7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nsid w:val="00007F96"/>
    <w:multiLevelType w:val="hybridMultilevel"/>
    <w:tmpl w:val="00007FF5"/>
    <w:lvl w:ilvl="0" w:tplc="00004E45">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58"/>
  </w:num>
  <w:num w:numId="3">
    <w:abstractNumId w:val="64"/>
  </w:num>
  <w:num w:numId="4">
    <w:abstractNumId w:val="16"/>
  </w:num>
  <w:num w:numId="5">
    <w:abstractNumId w:val="36"/>
  </w:num>
  <w:num w:numId="6">
    <w:abstractNumId w:val="4"/>
  </w:num>
  <w:num w:numId="7">
    <w:abstractNumId w:val="14"/>
  </w:num>
  <w:num w:numId="8">
    <w:abstractNumId w:val="1"/>
  </w:num>
  <w:num w:numId="9">
    <w:abstractNumId w:val="45"/>
  </w:num>
  <w:num w:numId="10">
    <w:abstractNumId w:val="27"/>
  </w:num>
  <w:num w:numId="11">
    <w:abstractNumId w:val="56"/>
  </w:num>
  <w:num w:numId="12">
    <w:abstractNumId w:val="62"/>
  </w:num>
  <w:num w:numId="13">
    <w:abstractNumId w:val="66"/>
  </w:num>
  <w:num w:numId="14">
    <w:abstractNumId w:val="34"/>
  </w:num>
  <w:num w:numId="15">
    <w:abstractNumId w:val="20"/>
  </w:num>
  <w:num w:numId="16">
    <w:abstractNumId w:val="68"/>
  </w:num>
  <w:num w:numId="17">
    <w:abstractNumId w:val="29"/>
  </w:num>
  <w:num w:numId="18">
    <w:abstractNumId w:val="28"/>
  </w:num>
  <w:num w:numId="19">
    <w:abstractNumId w:val="65"/>
  </w:num>
  <w:num w:numId="20">
    <w:abstractNumId w:val="60"/>
  </w:num>
  <w:num w:numId="21">
    <w:abstractNumId w:val="19"/>
  </w:num>
  <w:num w:numId="22">
    <w:abstractNumId w:val="33"/>
  </w:num>
  <w:num w:numId="23">
    <w:abstractNumId w:val="6"/>
  </w:num>
  <w:num w:numId="24">
    <w:abstractNumId w:val="52"/>
  </w:num>
  <w:num w:numId="25">
    <w:abstractNumId w:val="12"/>
  </w:num>
  <w:num w:numId="26">
    <w:abstractNumId w:val="38"/>
  </w:num>
  <w:num w:numId="27">
    <w:abstractNumId w:val="15"/>
  </w:num>
  <w:num w:numId="28">
    <w:abstractNumId w:val="50"/>
  </w:num>
  <w:num w:numId="29">
    <w:abstractNumId w:val="10"/>
  </w:num>
  <w:num w:numId="30">
    <w:abstractNumId w:val="30"/>
  </w:num>
  <w:num w:numId="31">
    <w:abstractNumId w:val="13"/>
  </w:num>
  <w:num w:numId="32">
    <w:abstractNumId w:val="42"/>
  </w:num>
  <w:num w:numId="33">
    <w:abstractNumId w:val="59"/>
  </w:num>
  <w:num w:numId="34">
    <w:abstractNumId w:val="51"/>
  </w:num>
  <w:num w:numId="35">
    <w:abstractNumId w:val="49"/>
  </w:num>
  <w:num w:numId="36">
    <w:abstractNumId w:val="8"/>
  </w:num>
  <w:num w:numId="37">
    <w:abstractNumId w:val="37"/>
  </w:num>
  <w:num w:numId="38">
    <w:abstractNumId w:val="5"/>
  </w:num>
  <w:num w:numId="39">
    <w:abstractNumId w:val="25"/>
  </w:num>
  <w:num w:numId="40">
    <w:abstractNumId w:val="24"/>
  </w:num>
  <w:num w:numId="41">
    <w:abstractNumId w:val="23"/>
  </w:num>
  <w:num w:numId="42">
    <w:abstractNumId w:val="55"/>
  </w:num>
  <w:num w:numId="43">
    <w:abstractNumId w:val="63"/>
  </w:num>
  <w:num w:numId="44">
    <w:abstractNumId w:val="3"/>
  </w:num>
  <w:num w:numId="45">
    <w:abstractNumId w:val="48"/>
  </w:num>
  <w:num w:numId="46">
    <w:abstractNumId w:val="54"/>
  </w:num>
  <w:num w:numId="47">
    <w:abstractNumId w:val="9"/>
  </w:num>
  <w:num w:numId="48">
    <w:abstractNumId w:val="43"/>
  </w:num>
  <w:num w:numId="49">
    <w:abstractNumId w:val="11"/>
  </w:num>
  <w:num w:numId="50">
    <w:abstractNumId w:val="57"/>
  </w:num>
  <w:num w:numId="51">
    <w:abstractNumId w:val="7"/>
  </w:num>
  <w:num w:numId="52">
    <w:abstractNumId w:val="31"/>
  </w:num>
  <w:num w:numId="53">
    <w:abstractNumId w:val="22"/>
  </w:num>
  <w:num w:numId="54">
    <w:abstractNumId w:val="41"/>
  </w:num>
  <w:num w:numId="55">
    <w:abstractNumId w:val="35"/>
  </w:num>
  <w:num w:numId="56">
    <w:abstractNumId w:val="17"/>
  </w:num>
  <w:num w:numId="57">
    <w:abstractNumId w:val="67"/>
  </w:num>
  <w:num w:numId="58">
    <w:abstractNumId w:val="47"/>
  </w:num>
  <w:num w:numId="59">
    <w:abstractNumId w:val="2"/>
  </w:num>
  <w:num w:numId="60">
    <w:abstractNumId w:val="21"/>
  </w:num>
  <w:num w:numId="61">
    <w:abstractNumId w:val="18"/>
  </w:num>
  <w:num w:numId="62">
    <w:abstractNumId w:val="32"/>
  </w:num>
  <w:num w:numId="63">
    <w:abstractNumId w:val="61"/>
  </w:num>
  <w:num w:numId="64">
    <w:abstractNumId w:val="39"/>
  </w:num>
  <w:num w:numId="65">
    <w:abstractNumId w:val="53"/>
  </w:num>
  <w:num w:numId="66">
    <w:abstractNumId w:val="44"/>
  </w:num>
  <w:num w:numId="67">
    <w:abstractNumId w:val="26"/>
  </w:num>
  <w:num w:numId="68">
    <w:abstractNumId w:val="46"/>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5B71"/>
    <w:rsid w:val="00F95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8676</Words>
  <Characters>49455</Characters>
  <Application>Microsoft Office Word</Application>
  <DocSecurity>4</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2013-09-10T05:23:00Z</dcterms:created>
  <dcterms:modified xsi:type="dcterms:W3CDTF">2013-09-10T05:23:00Z</dcterms:modified>
</cp:coreProperties>
</file>